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3719C" w14:textId="42A5DAA7" w:rsidR="00284889" w:rsidRPr="00946942" w:rsidRDefault="00284889" w:rsidP="00284889">
      <w:pPr>
        <w:ind w:right="2"/>
        <w:rPr>
          <w:rFonts w:ascii="Arial" w:hAnsi="Arial" w:cs="Arial"/>
          <w:b/>
          <w:bCs/>
          <w:sz w:val="28"/>
          <w:szCs w:val="28"/>
        </w:rPr>
      </w:pPr>
      <w:bookmarkStart w:id="0" w:name="OLE_LINK13"/>
      <w:bookmarkStart w:id="1" w:name="OLE_LINK14"/>
      <w:bookmarkStart w:id="2" w:name="_GoBack"/>
      <w:bookmarkEnd w:id="2"/>
      <w:r>
        <w:rPr>
          <w:rFonts w:ascii="Arial" w:hAnsi="Arial" w:cs="Arial"/>
          <w:b/>
          <w:bCs/>
          <w:sz w:val="28"/>
          <w:szCs w:val="28"/>
        </w:rPr>
        <w:t>3GPP TSG RAN W</w:t>
      </w:r>
      <w:r w:rsidRPr="00946942">
        <w:rPr>
          <w:rFonts w:ascii="Arial" w:hAnsi="Arial" w:cs="Arial"/>
          <w:b/>
          <w:bCs/>
          <w:sz w:val="28"/>
          <w:szCs w:val="28"/>
        </w:rPr>
        <w:t>G1 #10</w:t>
      </w:r>
      <w:r w:rsidR="00C2251B" w:rsidRPr="00946942">
        <w:rPr>
          <w:rFonts w:ascii="Arial" w:hAnsi="Arial" w:cs="Arial"/>
          <w:b/>
          <w:bCs/>
          <w:sz w:val="28"/>
          <w:szCs w:val="28"/>
        </w:rPr>
        <w:t>6</w:t>
      </w:r>
      <w:r w:rsidR="0040112B">
        <w:rPr>
          <w:rFonts w:ascii="Arial" w:hAnsi="Arial" w:cs="Arial"/>
          <w:b/>
          <w:bCs/>
          <w:sz w:val="28"/>
          <w:szCs w:val="28"/>
        </w:rPr>
        <w:t>-e</w:t>
      </w:r>
      <w:r w:rsidRPr="00946942">
        <w:rPr>
          <w:rFonts w:ascii="Arial" w:hAnsi="Arial" w:cs="Arial"/>
          <w:b/>
          <w:bCs/>
          <w:sz w:val="28"/>
          <w:szCs w:val="28"/>
        </w:rPr>
        <w:tab/>
      </w:r>
      <w:r w:rsidRPr="00946942">
        <w:rPr>
          <w:rFonts w:ascii="Arial" w:hAnsi="Arial" w:cs="Arial"/>
          <w:b/>
          <w:bCs/>
          <w:sz w:val="28"/>
          <w:szCs w:val="28"/>
        </w:rPr>
        <w:tab/>
      </w:r>
      <w:r w:rsidRPr="00946942">
        <w:rPr>
          <w:rFonts w:ascii="Arial" w:hAnsi="Arial" w:cs="Arial"/>
          <w:b/>
          <w:bCs/>
          <w:sz w:val="28"/>
          <w:szCs w:val="28"/>
        </w:rPr>
        <w:tab/>
        <w:t xml:space="preserve">         </w:t>
      </w:r>
      <w:r w:rsidR="00400C5C" w:rsidRPr="00946942">
        <w:rPr>
          <w:rFonts w:ascii="Arial" w:hAnsi="Arial" w:cs="Arial"/>
          <w:b/>
          <w:bCs/>
          <w:sz w:val="28"/>
          <w:szCs w:val="28"/>
        </w:rPr>
        <w:t xml:space="preserve">            </w:t>
      </w:r>
      <w:r w:rsidR="00C127F4" w:rsidRPr="00C127F4">
        <w:rPr>
          <w:rFonts w:ascii="Arial" w:hAnsi="Arial" w:cs="Arial"/>
          <w:b/>
          <w:bCs/>
          <w:sz w:val="28"/>
          <w:szCs w:val="28"/>
        </w:rPr>
        <w:t>R1-2106596</w:t>
      </w:r>
    </w:p>
    <w:p w14:paraId="287A7538" w14:textId="3D7D940E" w:rsidR="00284889" w:rsidRPr="00832B3B" w:rsidRDefault="00284889" w:rsidP="00284889">
      <w:pPr>
        <w:rPr>
          <w:rFonts w:ascii="Arial" w:eastAsia="MS Mincho" w:hAnsi="Arial" w:cs="Arial"/>
          <w:b/>
          <w:bCs/>
          <w:color w:val="000000" w:themeColor="text1"/>
          <w:sz w:val="28"/>
          <w:szCs w:val="28"/>
        </w:rPr>
      </w:pPr>
      <w:r w:rsidRPr="00946942">
        <w:rPr>
          <w:rFonts w:ascii="Arial" w:eastAsia="MS Mincho" w:hAnsi="Arial" w:cs="Arial"/>
          <w:b/>
          <w:bCs/>
          <w:sz w:val="28"/>
          <w:szCs w:val="28"/>
        </w:rPr>
        <w:t>e-Meeting,</w:t>
      </w:r>
      <w:r w:rsidR="00946942" w:rsidRPr="00946942">
        <w:rPr>
          <w:rFonts w:ascii="Arial" w:eastAsia="MS Mincho" w:hAnsi="Arial" w:cs="Arial"/>
          <w:b/>
          <w:bCs/>
          <w:color w:val="808080" w:themeColor="background1" w:themeShade="80"/>
          <w:sz w:val="28"/>
          <w:szCs w:val="28"/>
        </w:rPr>
        <w:t xml:space="preserve"> </w:t>
      </w:r>
      <w:bookmarkStart w:id="3" w:name="_Hlk78878910"/>
      <w:r w:rsidR="00946942" w:rsidRPr="00946942">
        <w:rPr>
          <w:rFonts w:ascii="Arial" w:eastAsia="MS Mincho" w:hAnsi="Arial" w:cs="Arial"/>
          <w:b/>
          <w:bCs/>
          <w:sz w:val="28"/>
          <w:szCs w:val="28"/>
        </w:rPr>
        <w:t>August 16</w:t>
      </w:r>
      <w:r w:rsidR="00946942" w:rsidRPr="00946942">
        <w:rPr>
          <w:rFonts w:ascii="Arial" w:eastAsia="MS Mincho" w:hAnsi="Arial" w:cs="Arial"/>
          <w:b/>
          <w:bCs/>
          <w:sz w:val="28"/>
          <w:szCs w:val="28"/>
          <w:vertAlign w:val="superscript"/>
        </w:rPr>
        <w:t>th</w:t>
      </w:r>
      <w:r w:rsidR="00946942" w:rsidRPr="00946942">
        <w:rPr>
          <w:rFonts w:ascii="Arial" w:eastAsia="MS Mincho" w:hAnsi="Arial" w:cs="Arial"/>
          <w:b/>
          <w:bCs/>
          <w:sz w:val="28"/>
          <w:szCs w:val="28"/>
        </w:rPr>
        <w:t xml:space="preserve"> – 27</w:t>
      </w:r>
      <w:r w:rsidR="00946942" w:rsidRPr="00946942">
        <w:rPr>
          <w:rFonts w:ascii="Arial" w:eastAsia="MS Mincho" w:hAnsi="Arial" w:cs="Arial"/>
          <w:b/>
          <w:bCs/>
          <w:sz w:val="28"/>
          <w:szCs w:val="28"/>
          <w:vertAlign w:val="superscript"/>
        </w:rPr>
        <w:t>th</w:t>
      </w:r>
      <w:r w:rsidR="00B83898" w:rsidRPr="00946942">
        <w:rPr>
          <w:rFonts w:ascii="Arial" w:eastAsia="MS Mincho" w:hAnsi="Arial" w:cs="Arial"/>
          <w:b/>
          <w:bCs/>
          <w:sz w:val="28"/>
          <w:szCs w:val="28"/>
        </w:rPr>
        <w:t>, 2021</w:t>
      </w:r>
      <w:bookmarkEnd w:id="3"/>
    </w:p>
    <w:p w14:paraId="7CEFAF72" w14:textId="77777777" w:rsidR="00284889" w:rsidRPr="00946942" w:rsidRDefault="00284889" w:rsidP="00284889">
      <w:pPr>
        <w:pStyle w:val="ae"/>
        <w:tabs>
          <w:tab w:val="clear" w:pos="4536"/>
          <w:tab w:val="left" w:pos="1800"/>
        </w:tabs>
        <w:ind w:left="1800" w:hanging="1800"/>
        <w:rPr>
          <w:rFonts w:cs="Arial"/>
          <w:sz w:val="22"/>
          <w:szCs w:val="22"/>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43BC4D82" w:rsidR="00284889" w:rsidRPr="00C0075A"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4" w:name="Title"/>
      <w:bookmarkEnd w:id="4"/>
      <w:r w:rsidRPr="000D669B">
        <w:rPr>
          <w:rFonts w:cs="Arial"/>
          <w:sz w:val="22"/>
          <w:szCs w:val="22"/>
        </w:rPr>
        <w:tab/>
      </w:r>
      <w:r w:rsidR="00BC6072" w:rsidRPr="00BC6072">
        <w:rPr>
          <w:rFonts w:cs="Arial"/>
          <w:sz w:val="22"/>
          <w:szCs w:val="22"/>
        </w:rPr>
        <w:t>Discussion on potential enhancements for UL-</w:t>
      </w:r>
      <w:proofErr w:type="spellStart"/>
      <w:r w:rsidR="00BC6072" w:rsidRPr="00BC6072">
        <w:rPr>
          <w:rFonts w:cs="Arial"/>
          <w:sz w:val="22"/>
          <w:szCs w:val="22"/>
        </w:rPr>
        <w:t>AoA</w:t>
      </w:r>
      <w:proofErr w:type="spellEnd"/>
      <w:r w:rsidR="00BC6072" w:rsidRPr="00BC6072">
        <w:rPr>
          <w:rFonts w:cs="Arial"/>
          <w:sz w:val="22"/>
          <w:szCs w:val="22"/>
        </w:rPr>
        <w:t xml:space="preserve"> method</w:t>
      </w:r>
    </w:p>
    <w:p w14:paraId="275BE4F0" w14:textId="7956E69D"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5" w:name="Source"/>
      <w:bookmarkEnd w:id="5"/>
      <w:r w:rsidRPr="000D669B">
        <w:rPr>
          <w:rFonts w:cs="Arial"/>
          <w:sz w:val="22"/>
          <w:szCs w:val="22"/>
        </w:rPr>
        <w:tab/>
      </w:r>
      <w:r>
        <w:rPr>
          <w:rFonts w:eastAsia="宋体" w:cs="Arial"/>
          <w:sz w:val="22"/>
          <w:szCs w:val="22"/>
        </w:rPr>
        <w:t>8.5.</w:t>
      </w:r>
      <w:r w:rsidR="00F17811">
        <w:rPr>
          <w:rFonts w:eastAsia="宋体" w:cs="Arial"/>
          <w:sz w:val="22"/>
          <w:szCs w:val="22"/>
        </w:rPr>
        <w:t>2</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6" w:name="DocumentFor"/>
      <w:bookmarkEnd w:id="6"/>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3A81A26B" w14:textId="2596482F" w:rsidR="00284889" w:rsidRPr="00284889" w:rsidRDefault="00284889" w:rsidP="005C28F3">
      <w:pPr>
        <w:spacing w:before="120" w:line="260" w:lineRule="exact"/>
        <w:jc w:val="both"/>
        <w:rPr>
          <w:szCs w:val="20"/>
        </w:rPr>
      </w:pPr>
      <w:bookmarkStart w:id="7" w:name="_Hlk38879917"/>
      <w:r w:rsidRPr="00284889">
        <w:rPr>
          <w:szCs w:val="20"/>
        </w:rPr>
        <w:t>In RAN</w:t>
      </w:r>
      <w:r w:rsidR="00DE7EFC">
        <w:rPr>
          <w:szCs w:val="20"/>
        </w:rPr>
        <w:t xml:space="preserve">1 </w:t>
      </w:r>
      <w:r w:rsidRPr="00284889">
        <w:rPr>
          <w:szCs w:val="20"/>
        </w:rPr>
        <w:t>#</w:t>
      </w:r>
      <w:r w:rsidR="00DE7EFC">
        <w:rPr>
          <w:szCs w:val="20"/>
        </w:rPr>
        <w:t>10</w:t>
      </w:r>
      <w:r w:rsidR="00C2251B">
        <w:rPr>
          <w:szCs w:val="20"/>
        </w:rPr>
        <w:t>5</w:t>
      </w:r>
      <w:r w:rsidRPr="00284889">
        <w:rPr>
          <w:szCs w:val="20"/>
        </w:rPr>
        <w:t xml:space="preserve"> meeting, </w:t>
      </w:r>
      <w:r w:rsidR="00DE7EFC">
        <w:rPr>
          <w:szCs w:val="20"/>
        </w:rPr>
        <w:t xml:space="preserve">some agreements </w:t>
      </w:r>
      <w:r w:rsidR="0030620F">
        <w:rPr>
          <w:szCs w:val="20"/>
        </w:rPr>
        <w:t>for</w:t>
      </w:r>
      <w:r w:rsidR="002F0988">
        <w:rPr>
          <w:szCs w:val="20"/>
        </w:rPr>
        <w:t xml:space="preserve"> UL-</w:t>
      </w:r>
      <w:proofErr w:type="spellStart"/>
      <w:r w:rsidR="002F0988">
        <w:rPr>
          <w:szCs w:val="20"/>
        </w:rPr>
        <w:t>AoA</w:t>
      </w:r>
      <w:proofErr w:type="spellEnd"/>
      <w:r w:rsidR="002F0988">
        <w:rPr>
          <w:szCs w:val="20"/>
        </w:rPr>
        <w:t xml:space="preserve"> </w:t>
      </w:r>
      <w:r w:rsidR="00D3013B">
        <w:rPr>
          <w:szCs w:val="20"/>
        </w:rPr>
        <w:t xml:space="preserve">were </w:t>
      </w:r>
      <w:r w:rsidR="00DE7EFC">
        <w:rPr>
          <w:szCs w:val="20"/>
        </w:rPr>
        <w:t xml:space="preserve">achieved in </w:t>
      </w:r>
      <w:r w:rsidRPr="00284889">
        <w:rPr>
          <w:rFonts w:hint="eastAsia"/>
          <w:szCs w:val="20"/>
        </w:rPr>
        <w:t>[</w:t>
      </w:r>
      <w:r w:rsidRPr="00284889">
        <w:rPr>
          <w:szCs w:val="20"/>
        </w:rPr>
        <w:t>1]</w:t>
      </w:r>
      <w:r w:rsidR="00BC6072">
        <w:rPr>
          <w:szCs w:val="20"/>
        </w:rPr>
        <w:t xml:space="preserve"> </w:t>
      </w:r>
      <w:r w:rsidR="00EB1599">
        <w:rPr>
          <w:szCs w:val="20"/>
        </w:rPr>
        <w:t>and there are still some issues to be discussed</w:t>
      </w:r>
      <w:r w:rsidR="00BC6072">
        <w:rPr>
          <w:szCs w:val="20"/>
        </w:rPr>
        <w:t>.</w:t>
      </w:r>
      <w:r w:rsidR="002F0988">
        <w:rPr>
          <w:szCs w:val="20"/>
        </w:rPr>
        <w:t xml:space="preserve"> </w:t>
      </w:r>
      <w:r w:rsidRPr="00284889">
        <w:rPr>
          <w:szCs w:val="20"/>
        </w:rPr>
        <w:t xml:space="preserve">In this contribution, we present our views on </w:t>
      </w:r>
      <w:r w:rsidR="00DE7EFC">
        <w:rPr>
          <w:szCs w:val="20"/>
        </w:rPr>
        <w:t>the remaining issues</w:t>
      </w:r>
      <w:r w:rsidRPr="00284889">
        <w:rPr>
          <w:szCs w:val="20"/>
        </w:rPr>
        <w:t xml:space="preserve"> </w:t>
      </w:r>
      <w:r>
        <w:rPr>
          <w:szCs w:val="20"/>
        </w:rPr>
        <w:t xml:space="preserve">for </w:t>
      </w:r>
      <w:r w:rsidR="00AD1814" w:rsidRPr="00AD1814">
        <w:rPr>
          <w:szCs w:val="20"/>
        </w:rPr>
        <w:t>potential enhancements for UL-AOA method</w:t>
      </w:r>
      <w:r w:rsidRPr="00284889">
        <w:rPr>
          <w:szCs w:val="20"/>
        </w:rPr>
        <w:t>.</w:t>
      </w:r>
    </w:p>
    <w:p w14:paraId="66BC1F85" w14:textId="2885C8DC" w:rsidR="005A7162" w:rsidRDefault="007E44D3" w:rsidP="007E44D3">
      <w:pPr>
        <w:pStyle w:val="1"/>
      </w:pPr>
      <w:r w:rsidRPr="007E44D3">
        <w:t>Number of Reported UL-AOA Values for the First Arrival Path</w:t>
      </w:r>
    </w:p>
    <w:p w14:paraId="211CA52A" w14:textId="422A9E7F" w:rsidR="00105320" w:rsidRDefault="00212AE8" w:rsidP="00105320">
      <w:pPr>
        <w:pStyle w:val="a8"/>
        <w:spacing w:line="260" w:lineRule="exact"/>
        <w:jc w:val="both"/>
      </w:pPr>
      <w:r>
        <w:t xml:space="preserve">In </w:t>
      </w:r>
      <w:r w:rsidR="00105320">
        <w:t>RAN1 #104b</w:t>
      </w:r>
      <w:r>
        <w:t xml:space="preserve"> meeting, it </w:t>
      </w:r>
      <w:r w:rsidR="00A0312E">
        <w:t>has been</w:t>
      </w:r>
      <w:r>
        <w:t xml:space="preserve"> </w:t>
      </w:r>
      <w:r w:rsidR="009050C1">
        <w:t>agreed that r</w:t>
      </w:r>
      <w:r w:rsidR="009050C1" w:rsidRPr="009050C1">
        <w:t>eporting to LMF of M &gt; 1 UL-AOA (</w:t>
      </w:r>
      <w:proofErr w:type="spellStart"/>
      <w:r w:rsidR="009050C1" w:rsidRPr="009050C1">
        <w:t>AoA</w:t>
      </w:r>
      <w:proofErr w:type="spellEnd"/>
      <w:r w:rsidR="009050C1" w:rsidRPr="009050C1">
        <w:t>/</w:t>
      </w:r>
      <w:proofErr w:type="spellStart"/>
      <w:r w:rsidR="009050C1" w:rsidRPr="009050C1">
        <w:t>ZoA</w:t>
      </w:r>
      <w:proofErr w:type="spellEnd"/>
      <w:r w:rsidR="009050C1" w:rsidRPr="009050C1">
        <w:t xml:space="preserve">) measurement values associated with the first arrival path and corresponding to the same timestamp </w:t>
      </w:r>
      <w:r w:rsidR="00A0312E">
        <w:t>is</w:t>
      </w:r>
      <w:r w:rsidR="009050C1" w:rsidRPr="009050C1">
        <w:t xml:space="preserve"> supported.</w:t>
      </w:r>
      <w:r w:rsidR="009050C1">
        <w:t xml:space="preserve"> In last meeting, the </w:t>
      </w:r>
      <w:r w:rsidR="009050C1" w:rsidRPr="009050C1">
        <w:t>maximum number of UL-AOAs values</w:t>
      </w:r>
      <w:r w:rsidR="009050C1">
        <w:t xml:space="preserve"> f</w:t>
      </w:r>
      <w:r w:rsidR="009050C1" w:rsidRPr="009050C1">
        <w:t>or the first arrival path corresponding to the same timestamp</w:t>
      </w:r>
      <w:r w:rsidR="009050C1">
        <w:t xml:space="preserve"> was discussed. </w:t>
      </w:r>
    </w:p>
    <w:p w14:paraId="0B62EA36" w14:textId="77777777" w:rsidR="000D60F5" w:rsidRDefault="002327BF" w:rsidP="00CC73DD">
      <w:pPr>
        <w:pStyle w:val="a8"/>
        <w:spacing w:line="260" w:lineRule="exact"/>
        <w:jc w:val="both"/>
      </w:pPr>
      <w:r>
        <w:rPr>
          <w:rFonts w:hint="eastAsia"/>
        </w:rPr>
        <w:t>As</w:t>
      </w:r>
      <w:r>
        <w:t xml:space="preserve"> far as we are concerned, </w:t>
      </w:r>
      <w:r w:rsidRPr="002327BF">
        <w:t xml:space="preserve">the maximum number </w:t>
      </w:r>
      <w:r w:rsidR="001E580B" w:rsidRPr="009050C1">
        <w:t>of UL-AOAs values</w:t>
      </w:r>
      <w:r w:rsidR="001E580B" w:rsidRPr="002327BF">
        <w:t xml:space="preserve"> </w:t>
      </w:r>
      <w:r w:rsidR="000D60F5">
        <w:t>f</w:t>
      </w:r>
      <w:r w:rsidR="000D60F5" w:rsidRPr="009050C1">
        <w:t>or the first arrival path</w:t>
      </w:r>
      <w:r w:rsidR="000D60F5" w:rsidRPr="002327BF">
        <w:t xml:space="preserve"> </w:t>
      </w:r>
      <w:r w:rsidRPr="002327BF">
        <w:t>is for one SRS resource, the multiple measurement values associated with the first arrival path corresponding to the same timestamp occurs in the following cases based on the per</w:t>
      </w:r>
      <w:r w:rsidR="000D60F5">
        <w:t>v</w:t>
      </w:r>
      <w:r w:rsidRPr="002327BF">
        <w:t>ious discussion:</w:t>
      </w:r>
      <w:r w:rsidR="000D60F5">
        <w:t xml:space="preserve"> </w:t>
      </w:r>
    </w:p>
    <w:p w14:paraId="36096AA5" w14:textId="0651CE45" w:rsidR="002327BF" w:rsidRPr="002327BF" w:rsidRDefault="002327BF" w:rsidP="000D60F5">
      <w:pPr>
        <w:pStyle w:val="a8"/>
        <w:spacing w:before="0" w:after="0" w:line="240" w:lineRule="exact"/>
        <w:ind w:firstLine="720"/>
        <w:jc w:val="both"/>
      </w:pPr>
      <w:r w:rsidRPr="002327BF">
        <w:t>Case 1 NLOS case</w:t>
      </w:r>
    </w:p>
    <w:p w14:paraId="224CFDBB" w14:textId="77777777" w:rsidR="002327BF" w:rsidRPr="002327BF" w:rsidRDefault="002327BF" w:rsidP="000D60F5">
      <w:pPr>
        <w:pStyle w:val="a8"/>
        <w:spacing w:before="0" w:after="0" w:line="240" w:lineRule="exact"/>
        <w:jc w:val="both"/>
      </w:pPr>
      <w:r w:rsidRPr="002327BF">
        <w:tab/>
        <w:t>Case 2 ambiguity between frontside and backside directions</w:t>
      </w:r>
    </w:p>
    <w:p w14:paraId="3B9D30DE" w14:textId="63970D98" w:rsidR="00A61239" w:rsidRPr="00A61239" w:rsidRDefault="002327BF" w:rsidP="00A61239">
      <w:pPr>
        <w:pStyle w:val="a8"/>
        <w:spacing w:before="0" w:after="0" w:line="240" w:lineRule="exact"/>
        <w:jc w:val="both"/>
      </w:pPr>
      <w:r w:rsidRPr="002327BF">
        <w:tab/>
        <w:t xml:space="preserve">Case 3 </w:t>
      </w:r>
      <w:bookmarkStart w:id="8" w:name="OLE_LINK1"/>
      <w:r w:rsidRPr="002327BF">
        <w:t xml:space="preserve">ambiguity </w:t>
      </w:r>
      <w:bookmarkEnd w:id="8"/>
      <w:r w:rsidRPr="002327BF">
        <w:t>because of larger antenna spacing</w:t>
      </w:r>
    </w:p>
    <w:p w14:paraId="0F5C8801" w14:textId="45DEE4B8" w:rsidR="002327BF" w:rsidRDefault="008E000B" w:rsidP="00CC73DD">
      <w:pPr>
        <w:pStyle w:val="a8"/>
        <w:spacing w:line="260" w:lineRule="exact"/>
        <w:jc w:val="both"/>
      </w:pPr>
      <w:r>
        <w:t xml:space="preserve">For case1, </w:t>
      </w:r>
      <w:r w:rsidR="005225DD">
        <w:t xml:space="preserve">we think it is due to reflecting in NLOS cases and more than one path arrives at the same stamp as the first path, the </w:t>
      </w:r>
      <w:r w:rsidR="005225DD" w:rsidRPr="002327BF">
        <w:t xml:space="preserve">maximum number </w:t>
      </w:r>
      <w:r w:rsidR="005225DD">
        <w:t xml:space="preserve">of </w:t>
      </w:r>
      <w:r w:rsidR="005225DD" w:rsidRPr="002327BF">
        <w:t xml:space="preserve">multiple measurement values can </w:t>
      </w:r>
      <w:r w:rsidR="005225DD">
        <w:t xml:space="preserve">hardly </w:t>
      </w:r>
      <w:r w:rsidR="005225DD" w:rsidRPr="002327BF">
        <w:t>exceed 2 or 4</w:t>
      </w:r>
      <w:r>
        <w:t xml:space="preserve">. For case2, according to the previous discussion, the </w:t>
      </w:r>
      <w:r w:rsidRPr="002327BF">
        <w:t xml:space="preserve">number </w:t>
      </w:r>
      <w:r>
        <w:t xml:space="preserve">of </w:t>
      </w:r>
      <w:r w:rsidR="00CA523A" w:rsidRPr="009050C1">
        <w:t>UL-AOAs</w:t>
      </w:r>
      <w:r w:rsidR="00CA523A">
        <w:t xml:space="preserve"> </w:t>
      </w:r>
      <w:r>
        <w:t>values</w:t>
      </w:r>
      <w:r w:rsidRPr="008E000B">
        <w:t xml:space="preserve"> </w:t>
      </w:r>
      <w:r>
        <w:t>f</w:t>
      </w:r>
      <w:r w:rsidRPr="009050C1">
        <w:t>or the first arrival path</w:t>
      </w:r>
      <w:r>
        <w:t xml:space="preserve"> caused by the ambiguity</w:t>
      </w:r>
      <w:r w:rsidRPr="008E000B">
        <w:t xml:space="preserve"> </w:t>
      </w:r>
      <w:r w:rsidRPr="002327BF">
        <w:t>between frontside and backside directions</w:t>
      </w:r>
      <w:r>
        <w:t xml:space="preserve"> is 2. As for the case3, </w:t>
      </w:r>
      <w:r w:rsidR="005225DD">
        <w:t xml:space="preserve">antenna spacing of two wavelengths can introduce 4 </w:t>
      </w:r>
      <w:r w:rsidR="005225DD" w:rsidRPr="002327BF">
        <w:t xml:space="preserve">ambiguity </w:t>
      </w:r>
      <w:r w:rsidR="005225DD">
        <w:t>values</w:t>
      </w:r>
      <w:r w:rsidR="00ED6019">
        <w:t>, but</w:t>
      </w:r>
      <w:r w:rsidR="00ED6019" w:rsidRPr="00ED6019">
        <w:t xml:space="preserve"> the antenna spacing error </w:t>
      </w:r>
      <w:r w:rsidR="00ED6019">
        <w:t>generally will</w:t>
      </w:r>
      <w:r w:rsidR="00ED6019" w:rsidRPr="00ED6019">
        <w:t xml:space="preserve"> not exceed </w:t>
      </w:r>
      <w:r w:rsidR="00ED6019">
        <w:t xml:space="preserve">two wavelengths. </w:t>
      </w:r>
      <w:r w:rsidR="00E855D0">
        <w:t>In addition to the above cases</w:t>
      </w:r>
      <w:r w:rsidR="00A61239">
        <w:t xml:space="preserve">, </w:t>
      </w:r>
      <w:r w:rsidR="00E855D0">
        <w:t xml:space="preserve">some companies think </w:t>
      </w:r>
      <w:r w:rsidR="00A61239">
        <w:t xml:space="preserve">machine-learning based positioning may need more values for </w:t>
      </w:r>
      <w:r w:rsidR="00A61239" w:rsidRPr="00A61239">
        <w:t>the first arrival path</w:t>
      </w:r>
      <w:r w:rsidR="00A61239">
        <w:t>, however, it is out of scope of current Rel-17 release</w:t>
      </w:r>
      <w:r w:rsidR="005F40CB">
        <w:t>.</w:t>
      </w:r>
      <w:r w:rsidR="00A61239">
        <w:t xml:space="preserve"> </w:t>
      </w:r>
      <w:r w:rsidR="00ED6019">
        <w:t xml:space="preserve">Therefore, </w:t>
      </w:r>
      <w:r w:rsidR="005F40CB">
        <w:t>there is no need to support more</w:t>
      </w:r>
      <w:r w:rsidR="005F40CB" w:rsidRPr="005F40CB">
        <w:t xml:space="preserve"> </w:t>
      </w:r>
      <w:r w:rsidR="00E855D0">
        <w:t xml:space="preserve">than 4 </w:t>
      </w:r>
      <w:r w:rsidR="005F40CB" w:rsidRPr="005F40CB">
        <w:t>UL-AOAs values for the first arrival path</w:t>
      </w:r>
      <w:r w:rsidR="005F40CB">
        <w:t>.</w:t>
      </w:r>
      <w:r w:rsidR="005F40CB" w:rsidRPr="005F40CB">
        <w:t xml:space="preserve"> </w:t>
      </w:r>
      <w:r w:rsidR="005F40CB">
        <w:t>W</w:t>
      </w:r>
      <w:r w:rsidR="002327BF" w:rsidRPr="002327BF">
        <w:t xml:space="preserve">e </w:t>
      </w:r>
      <w:r w:rsidR="00A10693">
        <w:t xml:space="preserve">think </w:t>
      </w:r>
      <w:r w:rsidR="002327BF" w:rsidRPr="002327BF">
        <w:t xml:space="preserve">the maximum number </w:t>
      </w:r>
      <w:r w:rsidR="00A10693">
        <w:t>of 2 or 4 is enough</w:t>
      </w:r>
      <w:r w:rsidR="002327BF" w:rsidRPr="002327BF">
        <w:t>.</w:t>
      </w:r>
    </w:p>
    <w:p w14:paraId="09CF54AE" w14:textId="77777777" w:rsidR="00CA523A" w:rsidRPr="000015FD" w:rsidRDefault="00CA523A" w:rsidP="00CA523A">
      <w:pPr>
        <w:numPr>
          <w:ilvl w:val="0"/>
          <w:numId w:val="33"/>
        </w:numPr>
        <w:spacing w:after="120" w:line="260" w:lineRule="exact"/>
        <w:jc w:val="both"/>
        <w:rPr>
          <w:b/>
          <w:i/>
          <w:szCs w:val="20"/>
          <w:lang w:val="en-GB"/>
        </w:rPr>
      </w:pPr>
    </w:p>
    <w:p w14:paraId="5B132DC2" w14:textId="092B0EB1" w:rsidR="00CA523A" w:rsidRPr="00EE70B6" w:rsidRDefault="00CA523A" w:rsidP="00CA523A">
      <w:pPr>
        <w:numPr>
          <w:ilvl w:val="0"/>
          <w:numId w:val="15"/>
        </w:numPr>
        <w:spacing w:after="120" w:line="260" w:lineRule="exact"/>
        <w:jc w:val="both"/>
        <w:rPr>
          <w:b/>
          <w:i/>
          <w:szCs w:val="20"/>
        </w:rPr>
      </w:pPr>
      <w:r>
        <w:rPr>
          <w:b/>
          <w:i/>
          <w:szCs w:val="20"/>
          <w:lang w:val="en-GB"/>
        </w:rPr>
        <w:t xml:space="preserve">For </w:t>
      </w:r>
      <w:r w:rsidR="00AF6713" w:rsidRPr="00AF6713">
        <w:rPr>
          <w:b/>
          <w:i/>
          <w:szCs w:val="20"/>
        </w:rPr>
        <w:t>reporting</w:t>
      </w:r>
      <w:r w:rsidR="00AF6713">
        <w:rPr>
          <w:b/>
          <w:i/>
          <w:szCs w:val="20"/>
        </w:rPr>
        <w:t xml:space="preserve"> of </w:t>
      </w:r>
      <w:r>
        <w:rPr>
          <w:b/>
          <w:i/>
          <w:szCs w:val="20"/>
        </w:rPr>
        <w:t>multiple values</w:t>
      </w:r>
      <w:r w:rsidRPr="00CA523A">
        <w:t xml:space="preserve"> </w:t>
      </w:r>
      <w:r w:rsidRPr="00CA523A">
        <w:rPr>
          <w:b/>
          <w:i/>
          <w:szCs w:val="20"/>
        </w:rPr>
        <w:t>of UL-AOAs for the first arrival path</w:t>
      </w:r>
      <w:r>
        <w:rPr>
          <w:b/>
          <w:i/>
          <w:szCs w:val="20"/>
        </w:rPr>
        <w:t>,</w:t>
      </w:r>
      <w:r w:rsidRPr="008D7F92">
        <w:rPr>
          <w:b/>
          <w:i/>
          <w:szCs w:val="20"/>
        </w:rPr>
        <w:t xml:space="preserve"> </w:t>
      </w:r>
      <w:r w:rsidRPr="00CA523A">
        <w:rPr>
          <w:b/>
          <w:i/>
          <w:szCs w:val="20"/>
        </w:rPr>
        <w:t>the maximum number of 2 or 4 is enough</w:t>
      </w:r>
      <w:r>
        <w:rPr>
          <w:b/>
          <w:i/>
          <w:szCs w:val="20"/>
        </w:rPr>
        <w:t>.</w:t>
      </w:r>
    </w:p>
    <w:p w14:paraId="455ACC78" w14:textId="77777777" w:rsidR="00A10693" w:rsidRPr="00BD4BD2" w:rsidRDefault="00A10693" w:rsidP="00A10693">
      <w:pPr>
        <w:numPr>
          <w:ilvl w:val="0"/>
          <w:numId w:val="37"/>
        </w:numPr>
        <w:spacing w:after="120" w:line="260" w:lineRule="exact"/>
        <w:jc w:val="both"/>
        <w:rPr>
          <w:b/>
          <w:i/>
          <w:szCs w:val="20"/>
          <w:lang w:val="en-GB"/>
        </w:rPr>
      </w:pPr>
    </w:p>
    <w:p w14:paraId="5CC8E55F" w14:textId="77B7866A" w:rsidR="002B2078" w:rsidRPr="00F13220" w:rsidRDefault="00E855D0" w:rsidP="002B2078">
      <w:pPr>
        <w:pStyle w:val="af3"/>
        <w:numPr>
          <w:ilvl w:val="0"/>
          <w:numId w:val="15"/>
        </w:numPr>
        <w:ind w:firstLineChars="0"/>
        <w:rPr>
          <w:rFonts w:ascii="Times New Roman" w:eastAsiaTheme="minorEastAsia" w:hAnsi="Times New Roman"/>
          <w:b/>
          <w:i/>
          <w:kern w:val="0"/>
          <w:sz w:val="20"/>
          <w:szCs w:val="20"/>
          <w:lang w:val="en-GB"/>
        </w:rPr>
      </w:pPr>
      <w:r w:rsidRPr="00F13220">
        <w:rPr>
          <w:rFonts w:ascii="Times New Roman" w:eastAsiaTheme="minorEastAsia" w:hAnsi="Times New Roman"/>
          <w:b/>
          <w:i/>
          <w:kern w:val="0"/>
          <w:sz w:val="20"/>
          <w:szCs w:val="20"/>
          <w:lang w:val="en-GB"/>
        </w:rPr>
        <w:t>T</w:t>
      </w:r>
      <w:r w:rsidR="0092289B" w:rsidRPr="00F13220">
        <w:rPr>
          <w:rFonts w:ascii="Times New Roman" w:eastAsiaTheme="minorEastAsia" w:hAnsi="Times New Roman"/>
          <w:b/>
          <w:i/>
          <w:kern w:val="0"/>
          <w:sz w:val="20"/>
          <w:szCs w:val="20"/>
          <w:lang w:val="en-GB"/>
        </w:rPr>
        <w:t xml:space="preserve">he </w:t>
      </w:r>
      <w:r w:rsidR="002B2078" w:rsidRPr="00F13220">
        <w:rPr>
          <w:rFonts w:ascii="Times New Roman" w:eastAsiaTheme="minorEastAsia" w:hAnsi="Times New Roman"/>
          <w:b/>
          <w:i/>
          <w:kern w:val="0"/>
          <w:sz w:val="20"/>
          <w:szCs w:val="20"/>
          <w:lang w:val="en-GB"/>
        </w:rPr>
        <w:t>maximum number of UL-AOA values</w:t>
      </w:r>
      <w:bookmarkStart w:id="9" w:name="_Hlk78968243"/>
      <w:r w:rsidR="002B2078" w:rsidRPr="00F13220">
        <w:rPr>
          <w:rFonts w:ascii="Times New Roman" w:eastAsiaTheme="minorEastAsia" w:hAnsi="Times New Roman"/>
          <w:b/>
          <w:i/>
          <w:kern w:val="0"/>
          <w:sz w:val="20"/>
          <w:szCs w:val="20"/>
          <w:lang w:val="en-GB"/>
        </w:rPr>
        <w:t xml:space="preserve"> for </w:t>
      </w:r>
      <w:bookmarkStart w:id="10" w:name="_Hlk78968032"/>
      <w:r w:rsidR="002B2078" w:rsidRPr="00F13220">
        <w:rPr>
          <w:rFonts w:ascii="Times New Roman" w:eastAsiaTheme="minorEastAsia" w:hAnsi="Times New Roman"/>
          <w:b/>
          <w:i/>
          <w:kern w:val="0"/>
          <w:sz w:val="20"/>
          <w:szCs w:val="20"/>
          <w:lang w:val="en-GB"/>
        </w:rPr>
        <w:t>the first arrival path</w:t>
      </w:r>
      <w:bookmarkEnd w:id="9"/>
      <w:bookmarkEnd w:id="10"/>
      <w:r w:rsidRPr="00F13220">
        <w:rPr>
          <w:rFonts w:ascii="Times New Roman" w:eastAsiaTheme="minorEastAsia" w:hAnsi="Times New Roman"/>
          <w:b/>
          <w:i/>
          <w:kern w:val="0"/>
          <w:sz w:val="20"/>
          <w:szCs w:val="20"/>
          <w:lang w:val="en-GB"/>
        </w:rPr>
        <w:t xml:space="preserve"> that</w:t>
      </w:r>
      <w:r w:rsidR="002B2078" w:rsidRPr="00F13220">
        <w:rPr>
          <w:rFonts w:ascii="Times New Roman" w:eastAsiaTheme="minorEastAsia" w:hAnsi="Times New Roman"/>
          <w:b/>
          <w:i/>
          <w:kern w:val="0"/>
          <w:sz w:val="20"/>
          <w:szCs w:val="20"/>
          <w:lang w:val="en-GB"/>
        </w:rPr>
        <w:t xml:space="preserve"> </w:t>
      </w:r>
      <w:r w:rsidRPr="00F13220">
        <w:rPr>
          <w:rFonts w:ascii="Times New Roman" w:eastAsiaTheme="minorEastAsia" w:hAnsi="Times New Roman"/>
          <w:b/>
          <w:i/>
          <w:kern w:val="0"/>
          <w:sz w:val="20"/>
          <w:szCs w:val="20"/>
          <w:lang w:val="en-GB"/>
        </w:rPr>
        <w:t xml:space="preserve">can be reported from </w:t>
      </w:r>
      <w:proofErr w:type="spellStart"/>
      <w:r w:rsidRPr="00F13220">
        <w:rPr>
          <w:rFonts w:ascii="Times New Roman" w:eastAsiaTheme="minorEastAsia" w:hAnsi="Times New Roman"/>
          <w:b/>
          <w:i/>
          <w:kern w:val="0"/>
          <w:sz w:val="20"/>
          <w:szCs w:val="20"/>
          <w:lang w:val="en-GB"/>
        </w:rPr>
        <w:t>gNB</w:t>
      </w:r>
      <w:proofErr w:type="spellEnd"/>
      <w:r w:rsidRPr="00F13220">
        <w:rPr>
          <w:rFonts w:ascii="Times New Roman" w:eastAsiaTheme="minorEastAsia" w:hAnsi="Times New Roman"/>
          <w:b/>
          <w:i/>
          <w:kern w:val="0"/>
          <w:sz w:val="20"/>
          <w:szCs w:val="20"/>
          <w:lang w:val="en-GB"/>
        </w:rPr>
        <w:t xml:space="preserve"> to LMF is {1, 2, 4}</w:t>
      </w:r>
      <w:r w:rsidR="00A0312E" w:rsidRPr="00F13220">
        <w:rPr>
          <w:rFonts w:ascii="Times New Roman" w:eastAsiaTheme="minorEastAsia" w:hAnsi="Times New Roman"/>
          <w:b/>
          <w:i/>
          <w:kern w:val="0"/>
          <w:sz w:val="20"/>
          <w:szCs w:val="20"/>
          <w:lang w:val="en-GB"/>
        </w:rPr>
        <w:t>.</w:t>
      </w:r>
    </w:p>
    <w:p w14:paraId="20713024" w14:textId="0BA846F2" w:rsidR="007E44D3" w:rsidRDefault="007E44D3" w:rsidP="007E44D3">
      <w:pPr>
        <w:pStyle w:val="1"/>
      </w:pPr>
      <w:r w:rsidRPr="007E44D3">
        <w:t>The enhancement of measurement and reporting</w:t>
      </w:r>
    </w:p>
    <w:p w14:paraId="73ACDA3C" w14:textId="7FBFB9F2" w:rsidR="007F073E" w:rsidRPr="00CB097F" w:rsidRDefault="005F40CB" w:rsidP="00CB097F">
      <w:pPr>
        <w:spacing w:after="120" w:line="260" w:lineRule="exact"/>
        <w:jc w:val="both"/>
        <w:rPr>
          <w:szCs w:val="20"/>
          <w:lang w:val="en-GB"/>
        </w:rPr>
      </w:pPr>
      <w:r>
        <w:rPr>
          <w:rFonts w:hint="eastAsia"/>
          <w:szCs w:val="20"/>
          <w:lang w:val="en-GB"/>
        </w:rPr>
        <w:t>I</w:t>
      </w:r>
      <w:r>
        <w:rPr>
          <w:szCs w:val="20"/>
          <w:lang w:val="en-GB"/>
        </w:rPr>
        <w:t xml:space="preserve">n </w:t>
      </w:r>
      <w:r>
        <w:t>RAN1 #105 meeting,</w:t>
      </w:r>
      <w:r w:rsidR="000155D3">
        <w:t xml:space="preserve"> </w:t>
      </w:r>
      <w:r w:rsidR="008E626E">
        <w:t xml:space="preserve">it has been discussed whether to </w:t>
      </w:r>
      <w:r w:rsidR="008E626E" w:rsidRPr="008E626E">
        <w:t>support path-specific UL-RTOA measurements</w:t>
      </w:r>
      <w:r w:rsidR="008E626E">
        <w:t xml:space="preserve"> and path-specific RSRP measurements for UL-</w:t>
      </w:r>
      <w:proofErr w:type="spellStart"/>
      <w:r w:rsidR="008E626E">
        <w:t>AoA</w:t>
      </w:r>
      <w:proofErr w:type="spellEnd"/>
      <w:r w:rsidR="008E626E">
        <w:t xml:space="preserve">. </w:t>
      </w:r>
      <w:r w:rsidR="00CB097F">
        <w:rPr>
          <w:szCs w:val="20"/>
          <w:lang w:val="en-GB"/>
        </w:rPr>
        <w:t>In TS 38.305[3], it is indicated that i</w:t>
      </w:r>
      <w:r w:rsidR="00CB097F" w:rsidRPr="00CB097F">
        <w:rPr>
          <w:szCs w:val="20"/>
          <w:lang w:val="en-GB"/>
        </w:rPr>
        <w:t>n UL-</w:t>
      </w:r>
      <w:proofErr w:type="spellStart"/>
      <w:r w:rsidR="00CB097F" w:rsidRPr="00CB097F">
        <w:rPr>
          <w:szCs w:val="20"/>
          <w:lang w:val="en-GB"/>
        </w:rPr>
        <w:t>AoA</w:t>
      </w:r>
      <w:proofErr w:type="spellEnd"/>
      <w:r w:rsidR="00CB097F" w:rsidRPr="00CB097F">
        <w:rPr>
          <w:szCs w:val="20"/>
          <w:lang w:val="en-GB"/>
        </w:rPr>
        <w:t xml:space="preserve"> positioning method, </w:t>
      </w:r>
      <w:r w:rsidR="00CB097F" w:rsidRPr="00CB097F">
        <w:rPr>
          <w:szCs w:val="20"/>
          <w:lang w:val="en-GB"/>
        </w:rPr>
        <w:lastRenderedPageBreak/>
        <w:t>UE position is estimated based on UL-</w:t>
      </w:r>
      <w:proofErr w:type="spellStart"/>
      <w:r w:rsidR="00CB097F" w:rsidRPr="00CB097F">
        <w:rPr>
          <w:szCs w:val="20"/>
          <w:lang w:val="en-GB"/>
        </w:rPr>
        <w:t>AoA</w:t>
      </w:r>
      <w:proofErr w:type="spellEnd"/>
      <w:r w:rsidR="00CB097F" w:rsidRPr="00CB097F">
        <w:rPr>
          <w:szCs w:val="20"/>
          <w:lang w:val="en-GB"/>
        </w:rPr>
        <w:t xml:space="preserve"> (and optionally UL-SRS-RSRP) of uplink radio signals taken at different TRPs, along with </w:t>
      </w:r>
      <w:proofErr w:type="gramStart"/>
      <w:r w:rsidR="00CB097F" w:rsidRPr="00CB097F">
        <w:rPr>
          <w:szCs w:val="20"/>
          <w:lang w:val="en-GB"/>
        </w:rPr>
        <w:t>other</w:t>
      </w:r>
      <w:proofErr w:type="gramEnd"/>
      <w:r w:rsidR="00CB097F" w:rsidRPr="00CB097F">
        <w:rPr>
          <w:szCs w:val="20"/>
          <w:lang w:val="en-GB"/>
        </w:rPr>
        <w:t xml:space="preserve"> configuration information</w:t>
      </w:r>
      <w:r w:rsidR="00CB097F">
        <w:rPr>
          <w:szCs w:val="20"/>
          <w:lang w:val="en-GB"/>
        </w:rPr>
        <w:t>. T</w:t>
      </w:r>
      <w:r w:rsidR="00F4145A">
        <w:rPr>
          <w:szCs w:val="20"/>
          <w:lang w:val="en-GB"/>
        </w:rPr>
        <w:t xml:space="preserve">he </w:t>
      </w:r>
      <w:r w:rsidR="00F4145A">
        <w:t xml:space="preserve">Measurement results that may be transferred from </w:t>
      </w:r>
      <w:proofErr w:type="spellStart"/>
      <w:r w:rsidR="00F4145A">
        <w:t>gNBs</w:t>
      </w:r>
      <w:proofErr w:type="spellEnd"/>
      <w:r w:rsidR="00F4145A">
        <w:t xml:space="preserve"> to the LMF</w:t>
      </w:r>
      <w:r w:rsidR="00CB097F">
        <w:t xml:space="preserve"> for UL-</w:t>
      </w:r>
      <w:proofErr w:type="spellStart"/>
      <w:r w:rsidR="00CB097F">
        <w:t>AoA</w:t>
      </w:r>
      <w:proofErr w:type="spellEnd"/>
      <w:r w:rsidR="00CB097F">
        <w:t xml:space="preserve"> is as following:</w:t>
      </w:r>
    </w:p>
    <w:tbl>
      <w:tblPr>
        <w:tblW w:w="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7F073E" w14:paraId="4B02A633" w14:textId="77777777" w:rsidTr="009B0216">
        <w:trPr>
          <w:jc w:val="center"/>
        </w:trPr>
        <w:tc>
          <w:tcPr>
            <w:tcW w:w="5909" w:type="dxa"/>
            <w:tcBorders>
              <w:top w:val="single" w:sz="4" w:space="0" w:color="auto"/>
              <w:left w:val="single" w:sz="4" w:space="0" w:color="auto"/>
              <w:bottom w:val="single" w:sz="4" w:space="0" w:color="auto"/>
              <w:right w:val="single" w:sz="4" w:space="0" w:color="auto"/>
            </w:tcBorders>
          </w:tcPr>
          <w:p w14:paraId="493D2D60" w14:textId="77777777" w:rsidR="007F073E" w:rsidRDefault="007F073E" w:rsidP="009B0216">
            <w:pPr>
              <w:pStyle w:val="TAH"/>
            </w:pPr>
            <w:r>
              <w:t>Measurement results</w:t>
            </w:r>
          </w:p>
        </w:tc>
      </w:tr>
      <w:tr w:rsidR="007F073E" w14:paraId="2E703481" w14:textId="77777777" w:rsidTr="009B0216">
        <w:trPr>
          <w:jc w:val="center"/>
        </w:trPr>
        <w:tc>
          <w:tcPr>
            <w:tcW w:w="5909" w:type="dxa"/>
            <w:tcBorders>
              <w:top w:val="single" w:sz="4" w:space="0" w:color="auto"/>
              <w:left w:val="single" w:sz="4" w:space="0" w:color="auto"/>
              <w:bottom w:val="single" w:sz="4" w:space="0" w:color="auto"/>
              <w:right w:val="single" w:sz="4" w:space="0" w:color="auto"/>
            </w:tcBorders>
          </w:tcPr>
          <w:p w14:paraId="3FAEC2B3" w14:textId="77777777" w:rsidR="007F073E" w:rsidRDefault="007F073E" w:rsidP="009B0216">
            <w:pPr>
              <w:pStyle w:val="TAL"/>
            </w:pPr>
            <w:r>
              <w:t>PCI, GCI, and TRP ID of the measurement</w:t>
            </w:r>
          </w:p>
        </w:tc>
      </w:tr>
      <w:tr w:rsidR="007F073E" w14:paraId="54463F47" w14:textId="77777777" w:rsidTr="009B0216">
        <w:trPr>
          <w:jc w:val="center"/>
        </w:trPr>
        <w:tc>
          <w:tcPr>
            <w:tcW w:w="5909" w:type="dxa"/>
            <w:tcBorders>
              <w:top w:val="single" w:sz="4" w:space="0" w:color="auto"/>
              <w:left w:val="single" w:sz="4" w:space="0" w:color="auto"/>
              <w:bottom w:val="single" w:sz="4" w:space="0" w:color="auto"/>
              <w:right w:val="single" w:sz="4" w:space="0" w:color="auto"/>
            </w:tcBorders>
          </w:tcPr>
          <w:p w14:paraId="219B0CC9" w14:textId="77777777" w:rsidR="007F073E" w:rsidRDefault="007F073E" w:rsidP="009B0216">
            <w:pPr>
              <w:pStyle w:val="TAL"/>
            </w:pPr>
            <w:r>
              <w:t>UL Angle of Arrival (azimuth and elevation)</w:t>
            </w:r>
          </w:p>
        </w:tc>
      </w:tr>
      <w:tr w:rsidR="007F073E" w14:paraId="7AA07918" w14:textId="77777777" w:rsidTr="009B0216">
        <w:trPr>
          <w:jc w:val="center"/>
        </w:trPr>
        <w:tc>
          <w:tcPr>
            <w:tcW w:w="5909" w:type="dxa"/>
            <w:tcBorders>
              <w:top w:val="single" w:sz="4" w:space="0" w:color="auto"/>
              <w:left w:val="single" w:sz="4" w:space="0" w:color="auto"/>
              <w:bottom w:val="single" w:sz="4" w:space="0" w:color="auto"/>
              <w:right w:val="single" w:sz="4" w:space="0" w:color="auto"/>
            </w:tcBorders>
          </w:tcPr>
          <w:p w14:paraId="25F672D7" w14:textId="77777777" w:rsidR="007F073E" w:rsidRDefault="007F073E" w:rsidP="009B0216">
            <w:pPr>
              <w:pStyle w:val="TAL"/>
            </w:pPr>
            <w:r>
              <w:t>UL-SRS-RSRP</w:t>
            </w:r>
          </w:p>
        </w:tc>
      </w:tr>
      <w:tr w:rsidR="007F073E" w14:paraId="6E71D009" w14:textId="77777777" w:rsidTr="009B0216">
        <w:trPr>
          <w:jc w:val="center"/>
        </w:trPr>
        <w:tc>
          <w:tcPr>
            <w:tcW w:w="5909" w:type="dxa"/>
            <w:tcBorders>
              <w:top w:val="single" w:sz="4" w:space="0" w:color="auto"/>
              <w:left w:val="single" w:sz="4" w:space="0" w:color="auto"/>
              <w:bottom w:val="single" w:sz="4" w:space="0" w:color="auto"/>
              <w:right w:val="single" w:sz="4" w:space="0" w:color="auto"/>
            </w:tcBorders>
          </w:tcPr>
          <w:p w14:paraId="7952897F" w14:textId="77777777" w:rsidR="007F073E" w:rsidRDefault="007F073E" w:rsidP="009B0216">
            <w:pPr>
              <w:pStyle w:val="TAL"/>
            </w:pPr>
            <w:r>
              <w:t>Time stamp of the measurement</w:t>
            </w:r>
          </w:p>
        </w:tc>
      </w:tr>
      <w:tr w:rsidR="007F073E" w14:paraId="7A9AC530" w14:textId="77777777" w:rsidTr="009B0216">
        <w:trPr>
          <w:jc w:val="center"/>
        </w:trPr>
        <w:tc>
          <w:tcPr>
            <w:tcW w:w="5909" w:type="dxa"/>
            <w:tcBorders>
              <w:top w:val="single" w:sz="4" w:space="0" w:color="auto"/>
              <w:left w:val="single" w:sz="4" w:space="0" w:color="auto"/>
              <w:bottom w:val="single" w:sz="4" w:space="0" w:color="auto"/>
              <w:right w:val="single" w:sz="4" w:space="0" w:color="auto"/>
            </w:tcBorders>
          </w:tcPr>
          <w:p w14:paraId="1F46CFB3" w14:textId="77777777" w:rsidR="007F073E" w:rsidRDefault="007F073E" w:rsidP="009B0216">
            <w:pPr>
              <w:pStyle w:val="TAL"/>
            </w:pPr>
            <w:r>
              <w:t>Quality for each measurement</w:t>
            </w:r>
          </w:p>
        </w:tc>
      </w:tr>
    </w:tbl>
    <w:p w14:paraId="4C917223" w14:textId="5A8B4D4D" w:rsidR="009541C4" w:rsidRDefault="00DD1AA6" w:rsidP="009541C4">
      <w:pPr>
        <w:spacing w:after="120" w:line="260" w:lineRule="exact"/>
        <w:jc w:val="both"/>
        <w:rPr>
          <w:szCs w:val="20"/>
          <w:lang w:val="en-GB"/>
        </w:rPr>
      </w:pPr>
      <w:r>
        <w:rPr>
          <w:szCs w:val="20"/>
          <w:lang w:val="en-GB"/>
        </w:rPr>
        <w:t xml:space="preserve">In current specification in Rel-16, </w:t>
      </w:r>
      <w:r w:rsidR="007E44D3">
        <w:rPr>
          <w:szCs w:val="20"/>
          <w:lang w:val="en-GB"/>
        </w:rPr>
        <w:t>R</w:t>
      </w:r>
      <w:r w:rsidR="007E44D3">
        <w:rPr>
          <w:rFonts w:hint="eastAsia"/>
          <w:szCs w:val="20"/>
          <w:lang w:val="en-GB"/>
        </w:rPr>
        <w:t>x</w:t>
      </w:r>
      <w:r w:rsidR="007E44D3">
        <w:rPr>
          <w:szCs w:val="20"/>
          <w:lang w:val="en-GB"/>
        </w:rPr>
        <w:t xml:space="preserve">-Tx time difference and </w:t>
      </w:r>
      <w:r>
        <w:rPr>
          <w:szCs w:val="20"/>
          <w:lang w:val="en-GB"/>
        </w:rPr>
        <w:t>RTOA reporting in UL-</w:t>
      </w:r>
      <w:proofErr w:type="spellStart"/>
      <w:r>
        <w:rPr>
          <w:szCs w:val="20"/>
          <w:lang w:val="en-GB"/>
        </w:rPr>
        <w:t>AoA</w:t>
      </w:r>
      <w:proofErr w:type="spellEnd"/>
      <w:r w:rsidRPr="00CB097F">
        <w:rPr>
          <w:rFonts w:hint="eastAsia"/>
          <w:szCs w:val="20"/>
          <w:lang w:val="en-GB"/>
        </w:rPr>
        <w:t xml:space="preserve"> </w:t>
      </w:r>
      <w:r w:rsidR="007E44D3">
        <w:rPr>
          <w:szCs w:val="20"/>
          <w:lang w:val="en-GB"/>
        </w:rPr>
        <w:t>are</w:t>
      </w:r>
      <w:r w:rsidR="008E626E">
        <w:rPr>
          <w:szCs w:val="20"/>
          <w:lang w:val="en-GB"/>
        </w:rPr>
        <w:t xml:space="preserve"> </w:t>
      </w:r>
      <w:r>
        <w:rPr>
          <w:szCs w:val="20"/>
          <w:lang w:val="en-GB"/>
        </w:rPr>
        <w:t xml:space="preserve">not supported. </w:t>
      </w:r>
      <w:r w:rsidR="008E626E">
        <w:rPr>
          <w:lang w:val="en-GB"/>
        </w:rPr>
        <w:t>P</w:t>
      </w:r>
      <w:proofErr w:type="spellStart"/>
      <w:r w:rsidR="008E626E" w:rsidRPr="008E626E">
        <w:t>ath</w:t>
      </w:r>
      <w:proofErr w:type="spellEnd"/>
      <w:r w:rsidR="008E626E" w:rsidRPr="008E626E">
        <w:t xml:space="preserve">-specific </w:t>
      </w:r>
      <w:r w:rsidR="007E44D3">
        <w:rPr>
          <w:szCs w:val="20"/>
          <w:lang w:val="en-GB"/>
        </w:rPr>
        <w:t>R</w:t>
      </w:r>
      <w:r w:rsidR="007E44D3">
        <w:rPr>
          <w:rFonts w:hint="eastAsia"/>
          <w:szCs w:val="20"/>
          <w:lang w:val="en-GB"/>
        </w:rPr>
        <w:t>x</w:t>
      </w:r>
      <w:r w:rsidR="007E44D3">
        <w:rPr>
          <w:szCs w:val="20"/>
          <w:lang w:val="en-GB"/>
        </w:rPr>
        <w:t>-Tx time difference</w:t>
      </w:r>
      <w:r w:rsidR="007E44D3" w:rsidRPr="008E626E">
        <w:t xml:space="preserve"> </w:t>
      </w:r>
      <w:r w:rsidR="007E44D3">
        <w:t>and p</w:t>
      </w:r>
      <w:r w:rsidR="007E44D3" w:rsidRPr="008E626E">
        <w:t xml:space="preserve">ath-specific </w:t>
      </w:r>
      <w:r w:rsidR="008E626E" w:rsidRPr="008E626E">
        <w:t>UL-RTOA measurements</w:t>
      </w:r>
      <w:r w:rsidR="008E626E">
        <w:t xml:space="preserve"> should be discussed after </w:t>
      </w:r>
      <w:r w:rsidR="007E44D3">
        <w:rPr>
          <w:szCs w:val="20"/>
          <w:lang w:val="en-GB"/>
        </w:rPr>
        <w:t>R</w:t>
      </w:r>
      <w:r w:rsidR="007E44D3">
        <w:rPr>
          <w:rFonts w:hint="eastAsia"/>
          <w:szCs w:val="20"/>
          <w:lang w:val="en-GB"/>
        </w:rPr>
        <w:t>x</w:t>
      </w:r>
      <w:r w:rsidR="007E44D3">
        <w:rPr>
          <w:szCs w:val="20"/>
          <w:lang w:val="en-GB"/>
        </w:rPr>
        <w:t>-Tx time difference</w:t>
      </w:r>
      <w:r w:rsidR="007E44D3">
        <w:t xml:space="preserve"> and </w:t>
      </w:r>
      <w:r w:rsidR="008E626E">
        <w:t xml:space="preserve">RTOA </w:t>
      </w:r>
      <w:r w:rsidR="008E626E" w:rsidRPr="008E626E">
        <w:t>measurements</w:t>
      </w:r>
      <w:r w:rsidR="008E626E">
        <w:t xml:space="preserve"> for UL-</w:t>
      </w:r>
      <w:proofErr w:type="spellStart"/>
      <w:r w:rsidR="008E626E">
        <w:t>AoA</w:t>
      </w:r>
      <w:proofErr w:type="spellEnd"/>
      <w:r w:rsidR="008E626E">
        <w:t xml:space="preserve"> </w:t>
      </w:r>
      <w:r w:rsidR="007E44D3">
        <w:t>are</w:t>
      </w:r>
      <w:r w:rsidR="008E626E">
        <w:t xml:space="preserve"> supported.</w:t>
      </w:r>
      <w:r w:rsidR="008C69BD">
        <w:t xml:space="preserve"> However,</w:t>
      </w:r>
      <w:r w:rsidR="008E626E" w:rsidRPr="00CB097F">
        <w:rPr>
          <w:rFonts w:hint="eastAsia"/>
          <w:szCs w:val="20"/>
          <w:lang w:val="en-GB"/>
        </w:rPr>
        <w:t xml:space="preserve"> </w:t>
      </w:r>
      <w:r w:rsidR="008C69BD">
        <w:rPr>
          <w:szCs w:val="20"/>
          <w:lang w:val="en-GB"/>
        </w:rPr>
        <w:t>i</w:t>
      </w:r>
      <w:r w:rsidR="00CB097F" w:rsidRPr="00CB097F">
        <w:rPr>
          <w:szCs w:val="20"/>
          <w:lang w:val="en-GB"/>
        </w:rPr>
        <w:t>n</w:t>
      </w:r>
      <w:r w:rsidR="00CB097F">
        <w:rPr>
          <w:szCs w:val="20"/>
          <w:lang w:val="en-GB"/>
        </w:rPr>
        <w:t xml:space="preserve"> our opinion, it is unclear how </w:t>
      </w:r>
      <w:r w:rsidR="007E44D3">
        <w:rPr>
          <w:szCs w:val="20"/>
          <w:lang w:val="en-GB"/>
        </w:rPr>
        <w:t>R</w:t>
      </w:r>
      <w:r w:rsidR="007E44D3">
        <w:rPr>
          <w:rFonts w:hint="eastAsia"/>
          <w:szCs w:val="20"/>
          <w:lang w:val="en-GB"/>
        </w:rPr>
        <w:t>x</w:t>
      </w:r>
      <w:r w:rsidR="007E44D3">
        <w:rPr>
          <w:szCs w:val="20"/>
          <w:lang w:val="en-GB"/>
        </w:rPr>
        <w:t>-Tx time difference</w:t>
      </w:r>
      <w:r w:rsidR="007E44D3" w:rsidDel="008E626E">
        <w:rPr>
          <w:szCs w:val="20"/>
          <w:lang w:val="en-GB"/>
        </w:rPr>
        <w:t xml:space="preserve"> </w:t>
      </w:r>
      <w:r w:rsidR="007E44D3">
        <w:rPr>
          <w:szCs w:val="20"/>
          <w:lang w:val="en-GB"/>
        </w:rPr>
        <w:t xml:space="preserve">and </w:t>
      </w:r>
      <w:r w:rsidR="00CA523A">
        <w:rPr>
          <w:szCs w:val="20"/>
          <w:lang w:val="en-GB"/>
        </w:rPr>
        <w:t xml:space="preserve">RTOA </w:t>
      </w:r>
      <w:r w:rsidR="00CB097F">
        <w:rPr>
          <w:szCs w:val="20"/>
          <w:lang w:val="en-GB"/>
        </w:rPr>
        <w:t>reporting in UL-</w:t>
      </w:r>
      <w:proofErr w:type="spellStart"/>
      <w:r w:rsidR="00CB097F">
        <w:rPr>
          <w:szCs w:val="20"/>
          <w:lang w:val="en-GB"/>
        </w:rPr>
        <w:t>AoA</w:t>
      </w:r>
      <w:proofErr w:type="spellEnd"/>
      <w:r w:rsidR="00CB097F">
        <w:rPr>
          <w:szCs w:val="20"/>
          <w:lang w:val="en-GB"/>
        </w:rPr>
        <w:t xml:space="preserve"> can improve accuracy. </w:t>
      </w:r>
      <w:r>
        <w:rPr>
          <w:szCs w:val="20"/>
          <w:lang w:val="en-GB"/>
        </w:rPr>
        <w:t>W</w:t>
      </w:r>
      <w:r w:rsidR="00CB097F">
        <w:rPr>
          <w:szCs w:val="20"/>
          <w:lang w:val="en-GB"/>
        </w:rPr>
        <w:t xml:space="preserve">hy we introduce </w:t>
      </w:r>
      <w:r w:rsidR="007E44D3">
        <w:rPr>
          <w:szCs w:val="20"/>
          <w:lang w:val="en-GB"/>
        </w:rPr>
        <w:t>R</w:t>
      </w:r>
      <w:r w:rsidR="007E44D3">
        <w:rPr>
          <w:rFonts w:hint="eastAsia"/>
          <w:szCs w:val="20"/>
          <w:lang w:val="en-GB"/>
        </w:rPr>
        <w:t>x</w:t>
      </w:r>
      <w:r w:rsidR="007E44D3">
        <w:rPr>
          <w:szCs w:val="20"/>
          <w:lang w:val="en-GB"/>
        </w:rPr>
        <w:t>-Tx time difference</w:t>
      </w:r>
      <w:r w:rsidR="007E44D3" w:rsidDel="008E626E">
        <w:rPr>
          <w:szCs w:val="20"/>
          <w:lang w:val="en-GB"/>
        </w:rPr>
        <w:t xml:space="preserve"> </w:t>
      </w:r>
      <w:r w:rsidR="007E44D3">
        <w:rPr>
          <w:szCs w:val="20"/>
          <w:lang w:val="en-GB"/>
        </w:rPr>
        <w:t xml:space="preserve">and </w:t>
      </w:r>
      <w:r w:rsidR="00CA523A">
        <w:rPr>
          <w:szCs w:val="20"/>
          <w:lang w:val="en-GB"/>
        </w:rPr>
        <w:t>RTOA</w:t>
      </w:r>
      <w:r w:rsidR="00CB097F">
        <w:rPr>
          <w:szCs w:val="20"/>
          <w:lang w:val="en-GB"/>
        </w:rPr>
        <w:t xml:space="preserve"> reporting in an angle-based positioning method</w:t>
      </w:r>
      <w:r w:rsidR="00CA523A">
        <w:rPr>
          <w:szCs w:val="20"/>
          <w:lang w:val="en-GB"/>
        </w:rPr>
        <w:t>? I</w:t>
      </w:r>
      <w:r w:rsidR="00CB097F">
        <w:rPr>
          <w:szCs w:val="20"/>
          <w:lang w:val="en-GB"/>
        </w:rPr>
        <w:t xml:space="preserve">n </w:t>
      </w:r>
      <w:proofErr w:type="gramStart"/>
      <w:r w:rsidR="00CB097F">
        <w:rPr>
          <w:szCs w:val="20"/>
          <w:lang w:val="en-GB"/>
        </w:rPr>
        <w:t>fact</w:t>
      </w:r>
      <w:proofErr w:type="gramEnd"/>
      <w:r w:rsidR="00CA523A">
        <w:rPr>
          <w:szCs w:val="20"/>
          <w:lang w:val="en-GB"/>
        </w:rPr>
        <w:t xml:space="preserve"> it is</w:t>
      </w:r>
      <w:r w:rsidR="00CB097F">
        <w:rPr>
          <w:szCs w:val="20"/>
          <w:lang w:val="en-GB"/>
        </w:rPr>
        <w:t xml:space="preserve"> a hybrid positioning </w:t>
      </w:r>
      <w:r>
        <w:rPr>
          <w:szCs w:val="20"/>
          <w:lang w:val="en-GB"/>
        </w:rPr>
        <w:t>mod</w:t>
      </w:r>
      <w:r w:rsidR="00251C7F">
        <w:rPr>
          <w:szCs w:val="20"/>
          <w:lang w:val="en-GB"/>
        </w:rPr>
        <w:t>e</w:t>
      </w:r>
      <w:r>
        <w:rPr>
          <w:szCs w:val="20"/>
          <w:lang w:val="en-GB"/>
        </w:rPr>
        <w:t xml:space="preserve"> </w:t>
      </w:r>
      <w:r w:rsidR="00CB097F">
        <w:rPr>
          <w:szCs w:val="20"/>
          <w:lang w:val="en-GB"/>
        </w:rPr>
        <w:t xml:space="preserve">based on </w:t>
      </w:r>
      <w:r w:rsidR="007E44D3">
        <w:rPr>
          <w:szCs w:val="20"/>
          <w:lang w:val="en-GB"/>
        </w:rPr>
        <w:t xml:space="preserve">time </w:t>
      </w:r>
      <w:r w:rsidR="00CB097F">
        <w:rPr>
          <w:szCs w:val="20"/>
          <w:lang w:val="en-GB"/>
        </w:rPr>
        <w:t xml:space="preserve">and </w:t>
      </w:r>
      <w:proofErr w:type="spellStart"/>
      <w:r w:rsidR="00CB097F">
        <w:rPr>
          <w:szCs w:val="20"/>
          <w:lang w:val="en-GB"/>
        </w:rPr>
        <w:t>AoA</w:t>
      </w:r>
      <w:proofErr w:type="spellEnd"/>
      <w:r w:rsidR="00CA523A">
        <w:rPr>
          <w:szCs w:val="20"/>
          <w:lang w:val="en-GB"/>
        </w:rPr>
        <w:t xml:space="preserve"> if </w:t>
      </w:r>
      <w:r w:rsidR="007E44D3">
        <w:rPr>
          <w:szCs w:val="20"/>
          <w:lang w:val="en-GB"/>
        </w:rPr>
        <w:t>R</w:t>
      </w:r>
      <w:r w:rsidR="007E44D3">
        <w:rPr>
          <w:rFonts w:hint="eastAsia"/>
          <w:szCs w:val="20"/>
          <w:lang w:val="en-GB"/>
        </w:rPr>
        <w:t>x</w:t>
      </w:r>
      <w:r w:rsidR="007E44D3">
        <w:rPr>
          <w:szCs w:val="20"/>
          <w:lang w:val="en-GB"/>
        </w:rPr>
        <w:t>-Tx time difference</w:t>
      </w:r>
      <w:r w:rsidR="007E44D3" w:rsidDel="008E626E">
        <w:rPr>
          <w:szCs w:val="20"/>
          <w:lang w:val="en-GB"/>
        </w:rPr>
        <w:t xml:space="preserve"> </w:t>
      </w:r>
      <w:r w:rsidR="007E44D3">
        <w:rPr>
          <w:szCs w:val="20"/>
          <w:lang w:val="en-GB"/>
        </w:rPr>
        <w:t xml:space="preserve">and </w:t>
      </w:r>
      <w:r w:rsidR="00CA523A">
        <w:rPr>
          <w:szCs w:val="20"/>
          <w:lang w:val="en-GB"/>
        </w:rPr>
        <w:t xml:space="preserve">RTOA are reported. Therefore, we think there is no need to report </w:t>
      </w:r>
      <w:r w:rsidR="007E44D3">
        <w:rPr>
          <w:szCs w:val="20"/>
          <w:lang w:val="en-GB"/>
        </w:rPr>
        <w:t>R</w:t>
      </w:r>
      <w:r w:rsidR="007E44D3">
        <w:rPr>
          <w:rFonts w:hint="eastAsia"/>
          <w:szCs w:val="20"/>
          <w:lang w:val="en-GB"/>
        </w:rPr>
        <w:t>x</w:t>
      </w:r>
      <w:r w:rsidR="007E44D3">
        <w:rPr>
          <w:szCs w:val="20"/>
          <w:lang w:val="en-GB"/>
        </w:rPr>
        <w:t xml:space="preserve">-Tx time difference and </w:t>
      </w:r>
      <w:r w:rsidR="008E626E">
        <w:rPr>
          <w:szCs w:val="20"/>
          <w:lang w:val="en-GB"/>
        </w:rPr>
        <w:t>RTOA</w:t>
      </w:r>
      <w:r w:rsidR="00CA523A">
        <w:rPr>
          <w:szCs w:val="20"/>
          <w:lang w:val="en-GB"/>
        </w:rPr>
        <w:t xml:space="preserve"> in UL-</w:t>
      </w:r>
      <w:proofErr w:type="spellStart"/>
      <w:r w:rsidR="00CA523A">
        <w:rPr>
          <w:szCs w:val="20"/>
          <w:lang w:val="en-GB"/>
        </w:rPr>
        <w:t>AoA</w:t>
      </w:r>
      <w:proofErr w:type="spellEnd"/>
      <w:r w:rsidR="00CA523A">
        <w:rPr>
          <w:szCs w:val="20"/>
          <w:lang w:val="en-GB"/>
        </w:rPr>
        <w:t xml:space="preserve"> positioning.</w:t>
      </w:r>
      <w:r w:rsidR="008E626E">
        <w:rPr>
          <w:szCs w:val="20"/>
          <w:lang w:val="en-GB"/>
        </w:rPr>
        <w:t xml:space="preserve"> </w:t>
      </w:r>
    </w:p>
    <w:p w14:paraId="259D02D8" w14:textId="7700AF0E" w:rsidR="00CA523A" w:rsidRDefault="00CA523A" w:rsidP="009541C4">
      <w:pPr>
        <w:spacing w:after="120" w:line="260" w:lineRule="exact"/>
        <w:jc w:val="both"/>
        <w:rPr>
          <w:szCs w:val="20"/>
          <w:lang w:val="en-GB"/>
        </w:rPr>
      </w:pPr>
      <w:r>
        <w:rPr>
          <w:rFonts w:hint="eastAsia"/>
          <w:szCs w:val="20"/>
          <w:lang w:val="en-GB"/>
        </w:rPr>
        <w:t>W</w:t>
      </w:r>
      <w:r>
        <w:rPr>
          <w:szCs w:val="20"/>
          <w:lang w:val="en-GB"/>
        </w:rPr>
        <w:t xml:space="preserve">hen considering the RSRP of first path, firstly the definition of RSRP should be clarified. </w:t>
      </w:r>
      <w:r w:rsidR="00F4249F">
        <w:rPr>
          <w:szCs w:val="20"/>
          <w:lang w:val="en-GB"/>
        </w:rPr>
        <w:t xml:space="preserve">Is </w:t>
      </w:r>
      <w:r w:rsidR="00EE70B6">
        <w:rPr>
          <w:szCs w:val="20"/>
          <w:lang w:val="en-GB"/>
        </w:rPr>
        <w:t xml:space="preserve">it </w:t>
      </w:r>
      <w:r w:rsidR="00F4249F">
        <w:rPr>
          <w:szCs w:val="20"/>
          <w:lang w:val="en-GB"/>
        </w:rPr>
        <w:t xml:space="preserve">the power of all REs in frequency domain? Or is </w:t>
      </w:r>
      <w:r w:rsidR="00EE70B6">
        <w:rPr>
          <w:szCs w:val="20"/>
          <w:lang w:val="en-GB"/>
        </w:rPr>
        <w:t xml:space="preserve">it </w:t>
      </w:r>
      <w:r w:rsidR="00F4249F">
        <w:rPr>
          <w:szCs w:val="20"/>
          <w:lang w:val="en-GB"/>
        </w:rPr>
        <w:t xml:space="preserve">the power of CIR of first path? </w:t>
      </w:r>
      <w:r w:rsidR="00F4249F">
        <w:rPr>
          <w:rFonts w:eastAsia="等线"/>
        </w:rPr>
        <w:t>W</w:t>
      </w:r>
      <w:r w:rsidR="00F4249F">
        <w:rPr>
          <w:rFonts w:eastAsia="等线" w:hint="eastAsia"/>
        </w:rPr>
        <w:t xml:space="preserve">hether </w:t>
      </w:r>
      <w:proofErr w:type="spellStart"/>
      <w:r w:rsidR="00F4249F">
        <w:rPr>
          <w:rFonts w:eastAsia="等线" w:hint="eastAsia"/>
        </w:rPr>
        <w:t>gNB</w:t>
      </w:r>
      <w:proofErr w:type="spellEnd"/>
      <w:r w:rsidR="00F4249F">
        <w:rPr>
          <w:rFonts w:eastAsia="等线" w:hint="eastAsia"/>
        </w:rPr>
        <w:t xml:space="preserve"> can be sensitive enough to measure path-RSRP</w:t>
      </w:r>
      <w:r w:rsidR="00F4249F">
        <w:rPr>
          <w:rFonts w:eastAsia="等线"/>
        </w:rPr>
        <w:t xml:space="preserve">? We may need to </w:t>
      </w:r>
      <w:r w:rsidR="00F4249F">
        <w:rPr>
          <w:rFonts w:eastAsia="等线" w:hint="eastAsia"/>
        </w:rPr>
        <w:t>consult RAN4</w:t>
      </w:r>
      <w:r w:rsidR="00F4249F">
        <w:rPr>
          <w:szCs w:val="20"/>
          <w:lang w:val="en-GB"/>
        </w:rPr>
        <w:t xml:space="preserve"> to confirm these problems. Besides the above problems, more </w:t>
      </w:r>
      <w:r>
        <w:rPr>
          <w:szCs w:val="20"/>
          <w:lang w:val="en-GB"/>
        </w:rPr>
        <w:t xml:space="preserve">evaluation </w:t>
      </w:r>
      <w:r w:rsidR="00F4249F">
        <w:rPr>
          <w:szCs w:val="20"/>
          <w:lang w:val="en-GB"/>
        </w:rPr>
        <w:t>is needed to s</w:t>
      </w:r>
      <w:r>
        <w:rPr>
          <w:szCs w:val="20"/>
          <w:lang w:val="en-GB"/>
        </w:rPr>
        <w:t xml:space="preserve">how how RSRP of first path </w:t>
      </w:r>
      <w:r w:rsidR="00F4249F">
        <w:rPr>
          <w:szCs w:val="20"/>
          <w:lang w:val="en-GB"/>
        </w:rPr>
        <w:t xml:space="preserve">can </w:t>
      </w:r>
      <w:r>
        <w:rPr>
          <w:szCs w:val="20"/>
          <w:lang w:val="en-GB"/>
        </w:rPr>
        <w:t>improv</w:t>
      </w:r>
      <w:r w:rsidR="00EE70B6">
        <w:rPr>
          <w:szCs w:val="20"/>
          <w:lang w:val="en-GB"/>
        </w:rPr>
        <w:t>e</w:t>
      </w:r>
      <w:r>
        <w:rPr>
          <w:szCs w:val="20"/>
          <w:lang w:val="en-GB"/>
        </w:rPr>
        <w:t xml:space="preserve"> the performance of UL-</w:t>
      </w:r>
      <w:proofErr w:type="spellStart"/>
      <w:r>
        <w:rPr>
          <w:szCs w:val="20"/>
          <w:lang w:val="en-GB"/>
        </w:rPr>
        <w:t>AoA</w:t>
      </w:r>
      <w:proofErr w:type="spellEnd"/>
      <w:r>
        <w:rPr>
          <w:szCs w:val="20"/>
          <w:lang w:val="en-GB"/>
        </w:rPr>
        <w:t>.</w:t>
      </w:r>
    </w:p>
    <w:p w14:paraId="39FAC204" w14:textId="77777777" w:rsidR="00CA523A" w:rsidRPr="000015FD" w:rsidRDefault="00CA523A" w:rsidP="00CA523A">
      <w:pPr>
        <w:numPr>
          <w:ilvl w:val="0"/>
          <w:numId w:val="33"/>
        </w:numPr>
        <w:spacing w:after="120" w:line="260" w:lineRule="exact"/>
        <w:jc w:val="both"/>
        <w:rPr>
          <w:b/>
          <w:i/>
          <w:szCs w:val="20"/>
          <w:lang w:val="en-GB"/>
        </w:rPr>
      </w:pPr>
    </w:p>
    <w:p w14:paraId="67B6766C" w14:textId="747C6306" w:rsidR="00654B3C" w:rsidRPr="00EE70B6" w:rsidRDefault="00CA523A" w:rsidP="00654B3C">
      <w:pPr>
        <w:numPr>
          <w:ilvl w:val="0"/>
          <w:numId w:val="15"/>
        </w:numPr>
        <w:spacing w:after="120" w:line="260" w:lineRule="exact"/>
        <w:jc w:val="both"/>
        <w:rPr>
          <w:b/>
          <w:i/>
          <w:szCs w:val="20"/>
        </w:rPr>
      </w:pPr>
      <w:r>
        <w:rPr>
          <w:b/>
          <w:i/>
          <w:szCs w:val="20"/>
          <w:lang w:val="en-GB"/>
        </w:rPr>
        <w:t xml:space="preserve">For </w:t>
      </w:r>
      <w:r w:rsidRPr="00CA523A">
        <w:rPr>
          <w:b/>
          <w:i/>
          <w:szCs w:val="20"/>
        </w:rPr>
        <w:t>UL-</w:t>
      </w:r>
      <w:proofErr w:type="spellStart"/>
      <w:r w:rsidRPr="00CA523A">
        <w:rPr>
          <w:b/>
          <w:i/>
          <w:szCs w:val="20"/>
        </w:rPr>
        <w:t>AoA</w:t>
      </w:r>
      <w:proofErr w:type="spellEnd"/>
      <w:r w:rsidRPr="00CA523A">
        <w:rPr>
          <w:b/>
          <w:i/>
          <w:szCs w:val="20"/>
        </w:rPr>
        <w:t xml:space="preserve"> positioning</w:t>
      </w:r>
      <w:r>
        <w:rPr>
          <w:b/>
          <w:i/>
          <w:szCs w:val="20"/>
        </w:rPr>
        <w:t>,</w:t>
      </w:r>
      <w:r w:rsidRPr="008D7F92">
        <w:rPr>
          <w:b/>
          <w:i/>
          <w:szCs w:val="20"/>
        </w:rPr>
        <w:t xml:space="preserve"> </w:t>
      </w:r>
      <w:r>
        <w:rPr>
          <w:b/>
          <w:i/>
          <w:szCs w:val="20"/>
        </w:rPr>
        <w:t>there is no need to report</w:t>
      </w:r>
      <w:r w:rsidRPr="00F13220">
        <w:rPr>
          <w:b/>
          <w:i/>
          <w:szCs w:val="20"/>
        </w:rPr>
        <w:t xml:space="preserve"> </w:t>
      </w:r>
      <w:r w:rsidRPr="00CA523A">
        <w:rPr>
          <w:b/>
          <w:i/>
          <w:szCs w:val="20"/>
        </w:rPr>
        <w:t>R</w:t>
      </w:r>
      <w:r w:rsidR="00DB6BFD">
        <w:rPr>
          <w:b/>
          <w:i/>
          <w:szCs w:val="20"/>
        </w:rPr>
        <w:t>TOA</w:t>
      </w:r>
      <w:r w:rsidRPr="00CA523A">
        <w:rPr>
          <w:b/>
          <w:i/>
          <w:szCs w:val="20"/>
        </w:rPr>
        <w:t xml:space="preserve"> or </w:t>
      </w:r>
      <w:r w:rsidR="00DB6BFD" w:rsidRPr="00F13220">
        <w:rPr>
          <w:b/>
          <w:i/>
          <w:szCs w:val="20"/>
        </w:rPr>
        <w:t>Rx-Tx Time Difference</w:t>
      </w:r>
      <w:r>
        <w:rPr>
          <w:b/>
          <w:i/>
          <w:szCs w:val="20"/>
        </w:rPr>
        <w:t>.</w:t>
      </w:r>
    </w:p>
    <w:p w14:paraId="6E6BC6EA" w14:textId="77777777" w:rsidR="00654B3C" w:rsidRPr="00BD4BD2" w:rsidRDefault="00654B3C" w:rsidP="00654B3C">
      <w:pPr>
        <w:numPr>
          <w:ilvl w:val="0"/>
          <w:numId w:val="37"/>
        </w:numPr>
        <w:spacing w:after="120" w:line="260" w:lineRule="exact"/>
        <w:jc w:val="both"/>
        <w:rPr>
          <w:b/>
          <w:i/>
          <w:szCs w:val="20"/>
          <w:lang w:val="en-GB"/>
        </w:rPr>
      </w:pPr>
    </w:p>
    <w:p w14:paraId="12B628B9" w14:textId="77777777" w:rsidR="00507FA6" w:rsidRDefault="00507FA6" w:rsidP="00507FA6">
      <w:pPr>
        <w:pStyle w:val="af3"/>
        <w:numPr>
          <w:ilvl w:val="0"/>
          <w:numId w:val="15"/>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Before we discuss about reporting of RSRP of first path</w:t>
      </w:r>
    </w:p>
    <w:p w14:paraId="1EBD673E" w14:textId="487A9631" w:rsidR="00CA523A" w:rsidRDefault="00EE70B6" w:rsidP="00507FA6">
      <w:pPr>
        <w:pStyle w:val="af3"/>
        <w:numPr>
          <w:ilvl w:val="1"/>
          <w:numId w:val="15"/>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T</w:t>
      </w:r>
      <w:r w:rsidR="00507FA6" w:rsidRPr="00507FA6">
        <w:rPr>
          <w:rFonts w:ascii="Times New Roman" w:eastAsiaTheme="minorEastAsia" w:hAnsi="Times New Roman"/>
          <w:b/>
          <w:i/>
          <w:kern w:val="0"/>
          <w:sz w:val="20"/>
          <w:szCs w:val="20"/>
        </w:rPr>
        <w:t>he definition of RSRP should be clarified</w:t>
      </w:r>
      <w:r>
        <w:rPr>
          <w:rFonts w:ascii="Times New Roman" w:eastAsiaTheme="minorEastAsia" w:hAnsi="Times New Roman"/>
          <w:b/>
          <w:i/>
          <w:kern w:val="0"/>
          <w:sz w:val="20"/>
          <w:szCs w:val="20"/>
        </w:rPr>
        <w:t>.</w:t>
      </w:r>
    </w:p>
    <w:p w14:paraId="33454821" w14:textId="448B0F11" w:rsidR="00507FA6" w:rsidRPr="00507FA6" w:rsidRDefault="00EE70B6" w:rsidP="00507FA6">
      <w:pPr>
        <w:pStyle w:val="af3"/>
        <w:numPr>
          <w:ilvl w:val="1"/>
          <w:numId w:val="15"/>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C</w:t>
      </w:r>
      <w:r w:rsidR="00507FA6" w:rsidRPr="00507FA6">
        <w:rPr>
          <w:rFonts w:ascii="Times New Roman" w:eastAsiaTheme="minorEastAsia" w:hAnsi="Times New Roman"/>
          <w:b/>
          <w:i/>
          <w:kern w:val="0"/>
          <w:sz w:val="20"/>
          <w:szCs w:val="20"/>
        </w:rPr>
        <w:t xml:space="preserve">onsult RAN4 to confirm </w:t>
      </w:r>
      <w:r w:rsidR="00507FA6">
        <w:rPr>
          <w:rFonts w:ascii="Times New Roman" w:eastAsiaTheme="minorEastAsia" w:hAnsi="Times New Roman"/>
          <w:b/>
          <w:i/>
          <w:kern w:val="0"/>
          <w:sz w:val="20"/>
          <w:szCs w:val="20"/>
        </w:rPr>
        <w:t xml:space="preserve">the </w:t>
      </w:r>
      <w:r w:rsidR="00507FA6" w:rsidRPr="00507FA6">
        <w:rPr>
          <w:rFonts w:ascii="Times New Roman" w:eastAsiaTheme="minorEastAsia" w:hAnsi="Times New Roman"/>
          <w:b/>
          <w:i/>
          <w:kern w:val="0"/>
          <w:sz w:val="20"/>
          <w:szCs w:val="20"/>
        </w:rPr>
        <w:t>feasibility of measur</w:t>
      </w:r>
      <w:r w:rsidR="00507FA6">
        <w:rPr>
          <w:rFonts w:ascii="Times New Roman" w:eastAsiaTheme="minorEastAsia" w:hAnsi="Times New Roman"/>
          <w:b/>
          <w:i/>
          <w:kern w:val="0"/>
          <w:sz w:val="20"/>
          <w:szCs w:val="20"/>
        </w:rPr>
        <w:t>ing</w:t>
      </w:r>
      <w:r w:rsidR="00507FA6" w:rsidRPr="00507FA6">
        <w:rPr>
          <w:rFonts w:ascii="Times New Roman" w:eastAsiaTheme="minorEastAsia" w:hAnsi="Times New Roman"/>
          <w:b/>
          <w:i/>
          <w:kern w:val="0"/>
          <w:sz w:val="20"/>
          <w:szCs w:val="20"/>
        </w:rPr>
        <w:t xml:space="preserve"> path-RSRP</w:t>
      </w:r>
      <w:r>
        <w:rPr>
          <w:rFonts w:ascii="Times New Roman" w:eastAsiaTheme="minorEastAsia" w:hAnsi="Times New Roman"/>
          <w:b/>
          <w:i/>
          <w:kern w:val="0"/>
          <w:sz w:val="20"/>
          <w:szCs w:val="20"/>
        </w:rPr>
        <w:t>.</w:t>
      </w:r>
    </w:p>
    <w:bookmarkEnd w:id="7"/>
    <w:p w14:paraId="792C85A6" w14:textId="77777777" w:rsidR="00DF5303" w:rsidRDefault="008903DD" w:rsidP="00DF5303">
      <w:pPr>
        <w:pStyle w:val="1"/>
        <w:jc w:val="both"/>
      </w:pPr>
      <w:r>
        <w:t>C</w:t>
      </w:r>
      <w:r w:rsidRPr="00DF5303">
        <w:t>onclusion</w:t>
      </w:r>
    </w:p>
    <w:p w14:paraId="6EB2D7EE" w14:textId="77777777" w:rsidR="004E29C6" w:rsidRDefault="00A045D1" w:rsidP="004E29C6">
      <w:pPr>
        <w:pStyle w:val="a0"/>
        <w:spacing w:line="260" w:lineRule="exact"/>
        <w:rPr>
          <w:rFonts w:eastAsiaTheme="minorEastAsia"/>
          <w:szCs w:val="20"/>
        </w:rPr>
      </w:pPr>
      <w:r w:rsidRPr="000377A1">
        <w:rPr>
          <w:rFonts w:eastAsiaTheme="minorEastAsia"/>
          <w:szCs w:val="20"/>
        </w:rPr>
        <w:t xml:space="preserve">In this contribution, we discuss </w:t>
      </w:r>
      <w:r w:rsidR="00E755A5">
        <w:rPr>
          <w:rFonts w:eastAsiaTheme="minorEastAsia"/>
          <w:szCs w:val="20"/>
        </w:rPr>
        <w:t xml:space="preserve">the </w:t>
      </w:r>
      <w:r w:rsidR="002B565A">
        <w:rPr>
          <w:rFonts w:eastAsiaTheme="minorEastAsia"/>
          <w:szCs w:val="20"/>
        </w:rPr>
        <w:t xml:space="preserve">remaining problems </w:t>
      </w:r>
      <w:r w:rsidR="00E755A5">
        <w:rPr>
          <w:rFonts w:eastAsiaTheme="minorEastAsia"/>
          <w:szCs w:val="20"/>
        </w:rPr>
        <w:t xml:space="preserve">for </w:t>
      </w:r>
      <w:r w:rsidR="0047144C">
        <w:rPr>
          <w:rFonts w:eastAsiaTheme="minorEastAsia"/>
        </w:rPr>
        <w:t>UL-</w:t>
      </w:r>
      <w:proofErr w:type="spellStart"/>
      <w:r w:rsidR="0047144C">
        <w:rPr>
          <w:rFonts w:eastAsiaTheme="minorEastAsia"/>
        </w:rPr>
        <w:t>AoA</w:t>
      </w:r>
      <w:proofErr w:type="spellEnd"/>
      <w:r w:rsidR="0047144C">
        <w:rPr>
          <w:rFonts w:eastAsiaTheme="minorEastAsia"/>
        </w:rPr>
        <w:t xml:space="preserve"> </w:t>
      </w:r>
      <w:r w:rsidR="00E755A5">
        <w:rPr>
          <w:rFonts w:eastAsiaTheme="minorEastAsia"/>
        </w:rPr>
        <w:t xml:space="preserve">positioning, and present </w:t>
      </w:r>
      <w:r w:rsidR="002B565A">
        <w:rPr>
          <w:rFonts w:eastAsiaTheme="minorEastAsia"/>
        </w:rPr>
        <w:t>our views</w:t>
      </w:r>
      <w:r w:rsidR="00BB4157" w:rsidRPr="000377A1">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w:t>
      </w:r>
      <w:r w:rsidR="004E29C6">
        <w:rPr>
          <w:rFonts w:eastAsiaTheme="minorEastAsia"/>
          <w:szCs w:val="20"/>
        </w:rPr>
        <w:t xml:space="preserve"> observations and</w:t>
      </w:r>
      <w:r w:rsidRPr="000377A1">
        <w:rPr>
          <w:rFonts w:eastAsiaTheme="minorEastAsia"/>
          <w:szCs w:val="20"/>
        </w:rPr>
        <w:t xml:space="preserve"> proposals:</w:t>
      </w:r>
    </w:p>
    <w:p w14:paraId="5E12B793" w14:textId="77777777" w:rsidR="004E29C6" w:rsidRPr="000015FD" w:rsidRDefault="004E29C6" w:rsidP="004E29C6">
      <w:pPr>
        <w:numPr>
          <w:ilvl w:val="0"/>
          <w:numId w:val="42"/>
        </w:numPr>
        <w:spacing w:after="120" w:line="260" w:lineRule="exact"/>
        <w:jc w:val="both"/>
        <w:rPr>
          <w:b/>
          <w:i/>
          <w:szCs w:val="20"/>
          <w:lang w:val="en-GB"/>
        </w:rPr>
      </w:pPr>
    </w:p>
    <w:p w14:paraId="0F1974D2" w14:textId="77777777" w:rsidR="004E29C6" w:rsidRPr="00DD05F2" w:rsidRDefault="004E29C6" w:rsidP="004E29C6">
      <w:pPr>
        <w:numPr>
          <w:ilvl w:val="0"/>
          <w:numId w:val="15"/>
        </w:numPr>
        <w:spacing w:after="120" w:line="260" w:lineRule="exact"/>
        <w:jc w:val="both"/>
        <w:rPr>
          <w:b/>
          <w:i/>
          <w:szCs w:val="20"/>
        </w:rPr>
      </w:pPr>
      <w:r>
        <w:rPr>
          <w:b/>
          <w:i/>
          <w:szCs w:val="20"/>
          <w:lang w:val="en-GB"/>
        </w:rPr>
        <w:t xml:space="preserve">For </w:t>
      </w:r>
      <w:r w:rsidRPr="00AF6713">
        <w:rPr>
          <w:b/>
          <w:i/>
          <w:szCs w:val="20"/>
        </w:rPr>
        <w:t>reporting</w:t>
      </w:r>
      <w:r>
        <w:rPr>
          <w:b/>
          <w:i/>
          <w:szCs w:val="20"/>
        </w:rPr>
        <w:t xml:space="preserve"> of multiple values</w:t>
      </w:r>
      <w:r w:rsidRPr="00CA523A">
        <w:t xml:space="preserve"> </w:t>
      </w:r>
      <w:r w:rsidRPr="00CA523A">
        <w:rPr>
          <w:b/>
          <w:i/>
          <w:szCs w:val="20"/>
        </w:rPr>
        <w:t>of UL-AOAs for the first arrival path</w:t>
      </w:r>
      <w:r>
        <w:rPr>
          <w:b/>
          <w:i/>
          <w:szCs w:val="20"/>
        </w:rPr>
        <w:t>,</w:t>
      </w:r>
      <w:r w:rsidRPr="008D7F92">
        <w:rPr>
          <w:b/>
          <w:i/>
          <w:szCs w:val="20"/>
        </w:rPr>
        <w:t xml:space="preserve"> </w:t>
      </w:r>
      <w:r w:rsidRPr="00CA523A">
        <w:rPr>
          <w:b/>
          <w:i/>
          <w:szCs w:val="20"/>
        </w:rPr>
        <w:t>the maximum number of 2 or 4 is enough</w:t>
      </w:r>
      <w:r>
        <w:rPr>
          <w:b/>
          <w:i/>
          <w:szCs w:val="20"/>
        </w:rPr>
        <w:t>.</w:t>
      </w:r>
    </w:p>
    <w:p w14:paraId="61FDEE0B" w14:textId="77777777" w:rsidR="004E29C6" w:rsidRPr="000015FD" w:rsidRDefault="004E29C6" w:rsidP="004E29C6">
      <w:pPr>
        <w:numPr>
          <w:ilvl w:val="0"/>
          <w:numId w:val="42"/>
        </w:numPr>
        <w:spacing w:after="120" w:line="260" w:lineRule="exact"/>
        <w:jc w:val="both"/>
        <w:rPr>
          <w:b/>
          <w:i/>
          <w:szCs w:val="20"/>
          <w:lang w:val="en-GB"/>
        </w:rPr>
      </w:pPr>
    </w:p>
    <w:p w14:paraId="65A21514" w14:textId="4476FC70" w:rsidR="004E29C6" w:rsidRDefault="004E29C6" w:rsidP="004E29C6">
      <w:pPr>
        <w:numPr>
          <w:ilvl w:val="0"/>
          <w:numId w:val="15"/>
        </w:numPr>
        <w:spacing w:after="120" w:line="260" w:lineRule="exact"/>
        <w:jc w:val="both"/>
        <w:rPr>
          <w:b/>
          <w:i/>
          <w:szCs w:val="20"/>
        </w:rPr>
      </w:pPr>
      <w:r>
        <w:rPr>
          <w:b/>
          <w:i/>
          <w:szCs w:val="20"/>
          <w:lang w:val="en-GB"/>
        </w:rPr>
        <w:t xml:space="preserve">For </w:t>
      </w:r>
      <w:r w:rsidRPr="00CA523A">
        <w:rPr>
          <w:b/>
          <w:i/>
          <w:szCs w:val="20"/>
        </w:rPr>
        <w:t>UL-</w:t>
      </w:r>
      <w:proofErr w:type="spellStart"/>
      <w:r w:rsidRPr="00CA523A">
        <w:rPr>
          <w:b/>
          <w:i/>
          <w:szCs w:val="20"/>
        </w:rPr>
        <w:t>AoA</w:t>
      </w:r>
      <w:proofErr w:type="spellEnd"/>
      <w:r w:rsidRPr="00CA523A">
        <w:rPr>
          <w:b/>
          <w:i/>
          <w:szCs w:val="20"/>
        </w:rPr>
        <w:t xml:space="preserve"> positioning</w:t>
      </w:r>
      <w:r>
        <w:rPr>
          <w:b/>
          <w:i/>
          <w:szCs w:val="20"/>
        </w:rPr>
        <w:t>,</w:t>
      </w:r>
      <w:r w:rsidRPr="008D7F92">
        <w:rPr>
          <w:b/>
          <w:i/>
          <w:szCs w:val="20"/>
        </w:rPr>
        <w:t xml:space="preserve"> </w:t>
      </w:r>
      <w:r>
        <w:rPr>
          <w:b/>
          <w:i/>
          <w:szCs w:val="20"/>
        </w:rPr>
        <w:t>there is no need to report</w:t>
      </w:r>
      <w:r w:rsidRPr="00CA523A">
        <w:t xml:space="preserve"> </w:t>
      </w:r>
      <w:r w:rsidR="00591B28" w:rsidRPr="00CA523A">
        <w:rPr>
          <w:b/>
          <w:i/>
          <w:szCs w:val="20"/>
        </w:rPr>
        <w:t>R</w:t>
      </w:r>
      <w:r w:rsidR="00591B28">
        <w:rPr>
          <w:b/>
          <w:i/>
          <w:szCs w:val="20"/>
        </w:rPr>
        <w:t>TOA</w:t>
      </w:r>
      <w:r w:rsidR="00591B28" w:rsidRPr="00CA523A">
        <w:rPr>
          <w:b/>
          <w:i/>
          <w:szCs w:val="20"/>
        </w:rPr>
        <w:t xml:space="preserve"> </w:t>
      </w:r>
      <w:r w:rsidRPr="00CA523A">
        <w:rPr>
          <w:b/>
          <w:i/>
          <w:szCs w:val="20"/>
        </w:rPr>
        <w:t xml:space="preserve">or </w:t>
      </w:r>
      <w:r w:rsidR="00591B28" w:rsidRPr="000B4F7A">
        <w:rPr>
          <w:b/>
          <w:i/>
          <w:szCs w:val="20"/>
        </w:rPr>
        <w:t>Rx-Tx Time Difference</w:t>
      </w:r>
      <w:r>
        <w:rPr>
          <w:b/>
          <w:i/>
          <w:szCs w:val="20"/>
        </w:rPr>
        <w:t>.</w:t>
      </w:r>
    </w:p>
    <w:p w14:paraId="5EA35DC6" w14:textId="77777777" w:rsidR="004E29C6" w:rsidRPr="004E29C6" w:rsidRDefault="004E29C6" w:rsidP="004E29C6"/>
    <w:p w14:paraId="3C516BB1" w14:textId="77777777" w:rsidR="004E29C6" w:rsidRPr="00BD4BD2" w:rsidRDefault="004E29C6" w:rsidP="004E29C6">
      <w:pPr>
        <w:numPr>
          <w:ilvl w:val="0"/>
          <w:numId w:val="43"/>
        </w:numPr>
        <w:spacing w:after="120" w:line="260" w:lineRule="exact"/>
        <w:jc w:val="both"/>
        <w:rPr>
          <w:b/>
          <w:i/>
          <w:szCs w:val="20"/>
          <w:lang w:val="en-GB"/>
        </w:rPr>
      </w:pPr>
    </w:p>
    <w:p w14:paraId="6BBFA155" w14:textId="77777777" w:rsidR="00E855D0" w:rsidRPr="00E855D0" w:rsidRDefault="00E855D0" w:rsidP="00F13220">
      <w:pPr>
        <w:numPr>
          <w:ilvl w:val="0"/>
          <w:numId w:val="15"/>
        </w:numPr>
        <w:spacing w:after="120" w:line="260" w:lineRule="exact"/>
        <w:jc w:val="both"/>
        <w:rPr>
          <w:b/>
          <w:i/>
          <w:szCs w:val="20"/>
        </w:rPr>
      </w:pPr>
      <w:r w:rsidRPr="00E855D0">
        <w:rPr>
          <w:b/>
          <w:i/>
          <w:szCs w:val="20"/>
        </w:rPr>
        <w:t xml:space="preserve">The maximum number of UL-AOA values for the first arrival path that can be reported from </w:t>
      </w:r>
      <w:proofErr w:type="spellStart"/>
      <w:r w:rsidRPr="00E855D0">
        <w:rPr>
          <w:b/>
          <w:i/>
          <w:szCs w:val="20"/>
        </w:rPr>
        <w:t>gNB</w:t>
      </w:r>
      <w:proofErr w:type="spellEnd"/>
      <w:r w:rsidRPr="00E855D0">
        <w:rPr>
          <w:b/>
          <w:i/>
          <w:szCs w:val="20"/>
        </w:rPr>
        <w:t xml:space="preserve"> to LMF is {1, 2, 4}.</w:t>
      </w:r>
    </w:p>
    <w:p w14:paraId="68270B94" w14:textId="7E9EB1E7" w:rsidR="00591B28" w:rsidRPr="00BD4BD2" w:rsidRDefault="00591B28" w:rsidP="000F72BE">
      <w:pPr>
        <w:numPr>
          <w:ilvl w:val="0"/>
          <w:numId w:val="43"/>
        </w:numPr>
        <w:spacing w:after="120" w:line="260" w:lineRule="exact"/>
        <w:jc w:val="both"/>
        <w:rPr>
          <w:b/>
          <w:i/>
          <w:szCs w:val="20"/>
          <w:lang w:val="en-GB"/>
        </w:rPr>
      </w:pPr>
    </w:p>
    <w:p w14:paraId="3CF42AB8" w14:textId="77777777" w:rsidR="00591B28" w:rsidRDefault="00591B28" w:rsidP="00591B28">
      <w:pPr>
        <w:pStyle w:val="af3"/>
        <w:numPr>
          <w:ilvl w:val="0"/>
          <w:numId w:val="15"/>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Before we discuss about reporting of RSRP of first path</w:t>
      </w:r>
    </w:p>
    <w:p w14:paraId="7E17BBA4" w14:textId="77777777" w:rsidR="00591B28" w:rsidRDefault="00591B28" w:rsidP="00591B28">
      <w:pPr>
        <w:pStyle w:val="af3"/>
        <w:numPr>
          <w:ilvl w:val="1"/>
          <w:numId w:val="15"/>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T</w:t>
      </w:r>
      <w:r w:rsidRPr="00507FA6">
        <w:rPr>
          <w:rFonts w:ascii="Times New Roman" w:eastAsiaTheme="minorEastAsia" w:hAnsi="Times New Roman"/>
          <w:b/>
          <w:i/>
          <w:kern w:val="0"/>
          <w:sz w:val="20"/>
          <w:szCs w:val="20"/>
        </w:rPr>
        <w:t>he definition of RSRP should be clarified</w:t>
      </w:r>
      <w:r>
        <w:rPr>
          <w:rFonts w:ascii="Times New Roman" w:eastAsiaTheme="minorEastAsia" w:hAnsi="Times New Roman"/>
          <w:b/>
          <w:i/>
          <w:kern w:val="0"/>
          <w:sz w:val="20"/>
          <w:szCs w:val="20"/>
        </w:rPr>
        <w:t>.</w:t>
      </w:r>
    </w:p>
    <w:p w14:paraId="6FC809A6" w14:textId="490C8601" w:rsidR="00591B28" w:rsidRPr="00F13220" w:rsidRDefault="00591B28" w:rsidP="00591B28">
      <w:pPr>
        <w:pStyle w:val="af3"/>
        <w:numPr>
          <w:ilvl w:val="1"/>
          <w:numId w:val="15"/>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C</w:t>
      </w:r>
      <w:r w:rsidRPr="00507FA6">
        <w:rPr>
          <w:rFonts w:ascii="Times New Roman" w:eastAsiaTheme="minorEastAsia" w:hAnsi="Times New Roman"/>
          <w:b/>
          <w:i/>
          <w:kern w:val="0"/>
          <w:sz w:val="20"/>
          <w:szCs w:val="20"/>
        </w:rPr>
        <w:t xml:space="preserve">onsult RAN4 to confirm </w:t>
      </w:r>
      <w:r>
        <w:rPr>
          <w:rFonts w:ascii="Times New Roman" w:eastAsiaTheme="minorEastAsia" w:hAnsi="Times New Roman"/>
          <w:b/>
          <w:i/>
          <w:kern w:val="0"/>
          <w:sz w:val="20"/>
          <w:szCs w:val="20"/>
        </w:rPr>
        <w:t xml:space="preserve">the </w:t>
      </w:r>
      <w:r w:rsidRPr="00507FA6">
        <w:rPr>
          <w:rFonts w:ascii="Times New Roman" w:eastAsiaTheme="minorEastAsia" w:hAnsi="Times New Roman"/>
          <w:b/>
          <w:i/>
          <w:kern w:val="0"/>
          <w:sz w:val="20"/>
          <w:szCs w:val="20"/>
        </w:rPr>
        <w:t>feasibility of measur</w:t>
      </w:r>
      <w:r>
        <w:rPr>
          <w:rFonts w:ascii="Times New Roman" w:eastAsiaTheme="minorEastAsia" w:hAnsi="Times New Roman"/>
          <w:b/>
          <w:i/>
          <w:kern w:val="0"/>
          <w:sz w:val="20"/>
          <w:szCs w:val="20"/>
        </w:rPr>
        <w:t>ing</w:t>
      </w:r>
      <w:r w:rsidRPr="00507FA6">
        <w:rPr>
          <w:rFonts w:ascii="Times New Roman" w:eastAsiaTheme="minorEastAsia" w:hAnsi="Times New Roman"/>
          <w:b/>
          <w:i/>
          <w:kern w:val="0"/>
          <w:sz w:val="20"/>
          <w:szCs w:val="20"/>
        </w:rPr>
        <w:t xml:space="preserve"> path-RSRP</w:t>
      </w:r>
      <w:r>
        <w:rPr>
          <w:rFonts w:ascii="Times New Roman" w:eastAsiaTheme="minorEastAsia" w:hAnsi="Times New Roman"/>
          <w:b/>
          <w:i/>
          <w:kern w:val="0"/>
          <w:sz w:val="20"/>
          <w:szCs w:val="20"/>
        </w:rPr>
        <w:t>.</w:t>
      </w:r>
    </w:p>
    <w:p w14:paraId="74CF41A9" w14:textId="77777777" w:rsidR="00305F56" w:rsidRPr="000D669B" w:rsidRDefault="00A045D1" w:rsidP="001736AF">
      <w:pPr>
        <w:pStyle w:val="1"/>
        <w:numPr>
          <w:ilvl w:val="0"/>
          <w:numId w:val="0"/>
        </w:numPr>
        <w:rPr>
          <w:b/>
          <w:bCs/>
        </w:rPr>
      </w:pPr>
      <w:r w:rsidRPr="000D669B">
        <w:lastRenderedPageBreak/>
        <w:t>References</w:t>
      </w:r>
    </w:p>
    <w:p w14:paraId="6701AC0C" w14:textId="12E984FF" w:rsidR="0087615F" w:rsidRPr="0087615F" w:rsidRDefault="008C2F5A" w:rsidP="0087615F">
      <w:pPr>
        <w:pStyle w:val="af3"/>
        <w:numPr>
          <w:ilvl w:val="0"/>
          <w:numId w:val="6"/>
        </w:numPr>
        <w:ind w:firstLineChars="0"/>
        <w:rPr>
          <w:rFonts w:ascii="Times New Roman" w:hAnsi="Times New Roman"/>
          <w:bCs/>
          <w:kern w:val="0"/>
          <w:sz w:val="20"/>
          <w:szCs w:val="20"/>
        </w:rPr>
      </w:pPr>
      <w:bookmarkStart w:id="11" w:name="_Ref28426495"/>
      <w:bookmarkStart w:id="12" w:name="_Ref28372800"/>
      <w:bookmarkEnd w:id="0"/>
      <w:bookmarkEnd w:id="1"/>
      <w:r w:rsidRPr="008C2F5A">
        <w:rPr>
          <w:rFonts w:ascii="Times New Roman" w:hAnsi="Times New Roman"/>
          <w:bCs/>
          <w:kern w:val="0"/>
          <w:sz w:val="20"/>
          <w:szCs w:val="20"/>
        </w:rPr>
        <w:t>Chairman's Notes RAN1#10</w:t>
      </w:r>
      <w:r w:rsidR="004E29C6">
        <w:rPr>
          <w:rFonts w:ascii="Times New Roman" w:hAnsi="Times New Roman"/>
          <w:bCs/>
          <w:kern w:val="0"/>
          <w:sz w:val="20"/>
          <w:szCs w:val="20"/>
        </w:rPr>
        <w:t>5</w:t>
      </w:r>
      <w:r w:rsidRPr="008C2F5A">
        <w:rPr>
          <w:rFonts w:ascii="Times New Roman" w:hAnsi="Times New Roman"/>
          <w:bCs/>
          <w:kern w:val="0"/>
          <w:sz w:val="20"/>
          <w:szCs w:val="20"/>
        </w:rPr>
        <w:t>-e</w:t>
      </w:r>
    </w:p>
    <w:p w14:paraId="74FB34EF" w14:textId="239FF139" w:rsidR="00FF11C4" w:rsidRDefault="0087615F" w:rsidP="00563D55">
      <w:pPr>
        <w:pStyle w:val="af3"/>
        <w:numPr>
          <w:ilvl w:val="0"/>
          <w:numId w:val="6"/>
        </w:numPr>
        <w:ind w:firstLineChars="0"/>
        <w:rPr>
          <w:rFonts w:ascii="Times New Roman" w:hAnsi="Times New Roman"/>
          <w:bCs/>
          <w:kern w:val="0"/>
          <w:sz w:val="20"/>
          <w:szCs w:val="20"/>
        </w:rPr>
      </w:pPr>
      <w:r w:rsidRPr="00563D77">
        <w:rPr>
          <w:rFonts w:ascii="Times New Roman" w:hAnsi="Times New Roman"/>
          <w:bCs/>
          <w:kern w:val="0"/>
          <w:sz w:val="20"/>
          <w:szCs w:val="20"/>
        </w:rPr>
        <w:t>T</w:t>
      </w:r>
      <w:r>
        <w:rPr>
          <w:rFonts w:ascii="Times New Roman" w:hAnsi="Times New Roman"/>
          <w:bCs/>
          <w:kern w:val="0"/>
          <w:sz w:val="20"/>
          <w:szCs w:val="20"/>
        </w:rPr>
        <w:t>S</w:t>
      </w:r>
      <w:r w:rsidRPr="00563D77">
        <w:rPr>
          <w:rFonts w:ascii="Times New Roman" w:hAnsi="Times New Roman"/>
          <w:bCs/>
          <w:kern w:val="0"/>
          <w:sz w:val="20"/>
          <w:szCs w:val="20"/>
        </w:rPr>
        <w:t xml:space="preserve"> 38.</w:t>
      </w:r>
      <w:r>
        <w:rPr>
          <w:rFonts w:ascii="Times New Roman" w:hAnsi="Times New Roman"/>
          <w:bCs/>
          <w:kern w:val="0"/>
          <w:sz w:val="20"/>
          <w:szCs w:val="20"/>
        </w:rPr>
        <w:t>455</w:t>
      </w:r>
      <w:r w:rsidRPr="00563D77">
        <w:rPr>
          <w:rFonts w:ascii="Times New Roman" w:hAnsi="Times New Roman"/>
          <w:bCs/>
          <w:kern w:val="0"/>
          <w:sz w:val="20"/>
          <w:szCs w:val="20"/>
        </w:rPr>
        <w:t>, “</w:t>
      </w:r>
      <w:r w:rsidRPr="0087615F">
        <w:rPr>
          <w:rFonts w:ascii="Times New Roman" w:hAnsi="Times New Roman"/>
          <w:bCs/>
          <w:kern w:val="0"/>
          <w:sz w:val="20"/>
          <w:szCs w:val="20"/>
        </w:rPr>
        <w:t>NR Positioning Protocol A (</w:t>
      </w:r>
      <w:proofErr w:type="spellStart"/>
      <w:r w:rsidRPr="0087615F">
        <w:rPr>
          <w:rFonts w:ascii="Times New Roman" w:hAnsi="Times New Roman"/>
          <w:bCs/>
          <w:kern w:val="0"/>
          <w:sz w:val="20"/>
          <w:szCs w:val="20"/>
        </w:rPr>
        <w:t>NRPPa</w:t>
      </w:r>
      <w:proofErr w:type="spellEnd"/>
      <w:r w:rsidRPr="0087615F">
        <w:rPr>
          <w:rFonts w:ascii="Times New Roman" w:hAnsi="Times New Roman"/>
          <w:bCs/>
          <w:kern w:val="0"/>
          <w:sz w:val="20"/>
          <w:szCs w:val="20"/>
        </w:rPr>
        <w:t>)</w:t>
      </w:r>
      <w:r w:rsidRPr="00563D77">
        <w:rPr>
          <w:rFonts w:ascii="Times New Roman" w:hAnsi="Times New Roman"/>
          <w:bCs/>
          <w:kern w:val="0"/>
          <w:sz w:val="20"/>
          <w:szCs w:val="20"/>
        </w:rPr>
        <w:t>”</w:t>
      </w:r>
      <w:bookmarkEnd w:id="11"/>
      <w:bookmarkEnd w:id="12"/>
    </w:p>
    <w:p w14:paraId="49F5CF3B" w14:textId="4F873A23" w:rsidR="004E29C6" w:rsidRPr="004E29C6" w:rsidRDefault="004E29C6" w:rsidP="004E29C6">
      <w:pPr>
        <w:pStyle w:val="af3"/>
        <w:numPr>
          <w:ilvl w:val="0"/>
          <w:numId w:val="6"/>
        </w:numPr>
        <w:ind w:firstLineChars="0"/>
        <w:rPr>
          <w:rFonts w:ascii="Times New Roman" w:hAnsi="Times New Roman"/>
          <w:bCs/>
          <w:kern w:val="0"/>
          <w:sz w:val="20"/>
          <w:szCs w:val="20"/>
        </w:rPr>
      </w:pPr>
      <w:r w:rsidRPr="00563D77">
        <w:rPr>
          <w:rFonts w:ascii="Times New Roman" w:hAnsi="Times New Roman"/>
          <w:bCs/>
          <w:kern w:val="0"/>
          <w:sz w:val="20"/>
          <w:szCs w:val="20"/>
        </w:rPr>
        <w:t>T</w:t>
      </w:r>
      <w:r>
        <w:rPr>
          <w:rFonts w:ascii="Times New Roman" w:hAnsi="Times New Roman"/>
          <w:bCs/>
          <w:kern w:val="0"/>
          <w:sz w:val="20"/>
          <w:szCs w:val="20"/>
        </w:rPr>
        <w:t>S</w:t>
      </w:r>
      <w:r w:rsidRPr="00563D77">
        <w:rPr>
          <w:rFonts w:ascii="Times New Roman" w:hAnsi="Times New Roman"/>
          <w:bCs/>
          <w:kern w:val="0"/>
          <w:sz w:val="20"/>
          <w:szCs w:val="20"/>
        </w:rPr>
        <w:t xml:space="preserve"> 38.</w:t>
      </w:r>
      <w:r>
        <w:rPr>
          <w:rFonts w:ascii="Times New Roman" w:hAnsi="Times New Roman"/>
          <w:bCs/>
          <w:kern w:val="0"/>
          <w:sz w:val="20"/>
          <w:szCs w:val="20"/>
        </w:rPr>
        <w:t>305</w:t>
      </w:r>
      <w:r w:rsidRPr="00563D77">
        <w:rPr>
          <w:rFonts w:ascii="Times New Roman" w:hAnsi="Times New Roman"/>
          <w:bCs/>
          <w:kern w:val="0"/>
          <w:sz w:val="20"/>
          <w:szCs w:val="20"/>
        </w:rPr>
        <w:t>, “</w:t>
      </w:r>
      <w:r w:rsidRPr="004E29C6">
        <w:rPr>
          <w:rFonts w:ascii="Times New Roman" w:hAnsi="Times New Roman"/>
          <w:bCs/>
          <w:kern w:val="0"/>
          <w:sz w:val="20"/>
          <w:szCs w:val="20"/>
        </w:rPr>
        <w:t>Stage 2 functional specification of</w:t>
      </w:r>
      <w:r>
        <w:rPr>
          <w:rFonts w:ascii="Times New Roman" w:hAnsi="Times New Roman"/>
          <w:bCs/>
          <w:kern w:val="0"/>
          <w:sz w:val="20"/>
          <w:szCs w:val="20"/>
        </w:rPr>
        <w:t xml:space="preserve"> </w:t>
      </w:r>
      <w:r w:rsidRPr="004E29C6">
        <w:rPr>
          <w:rFonts w:ascii="Times New Roman" w:hAnsi="Times New Roman"/>
          <w:bCs/>
          <w:kern w:val="0"/>
          <w:sz w:val="20"/>
          <w:szCs w:val="20"/>
        </w:rPr>
        <w:t>User Equipment (UE) positioning in NG-RAN</w:t>
      </w:r>
      <w:r>
        <w:rPr>
          <w:rFonts w:ascii="Times New Roman" w:hAnsi="Times New Roman"/>
          <w:bCs/>
          <w:kern w:val="0"/>
          <w:sz w:val="20"/>
          <w:szCs w:val="20"/>
        </w:rPr>
        <w:t>”</w:t>
      </w:r>
    </w:p>
    <w:sectPr w:rsidR="004E29C6" w:rsidRPr="004E29C6" w:rsidSect="00305F56">
      <w:headerReference w:type="default" r:id="rId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41277" w16cex:dateUtc="2021-08-03T11:07:00Z"/>
  <w16cex:commentExtensible w16cex:durableId="24B413E7" w16cex:dateUtc="2021-08-03T11:13:00Z"/>
  <w16cex:commentExtensible w16cex:durableId="24B41477" w16cex:dateUtc="2021-08-03T11: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9F1AF" w14:textId="77777777" w:rsidR="00E16CE7" w:rsidRDefault="00E16CE7" w:rsidP="00305F56">
      <w:r>
        <w:separator/>
      </w:r>
    </w:p>
  </w:endnote>
  <w:endnote w:type="continuationSeparator" w:id="0">
    <w:p w14:paraId="2BD7D00B" w14:textId="77777777" w:rsidR="00E16CE7" w:rsidRDefault="00E16CE7"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7D625" w14:textId="77777777" w:rsidR="00E16CE7" w:rsidRDefault="00E16CE7" w:rsidP="00305F56">
      <w:r>
        <w:separator/>
      </w:r>
    </w:p>
  </w:footnote>
  <w:footnote w:type="continuationSeparator" w:id="0">
    <w:p w14:paraId="1989CF36" w14:textId="77777777" w:rsidR="00E16CE7" w:rsidRDefault="00E16CE7"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C25F" w14:textId="77777777" w:rsidR="008D7F92" w:rsidRDefault="008D7F9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85445B"/>
    <w:multiLevelType w:val="singleLevel"/>
    <w:tmpl w:val="8685445B"/>
    <w:lvl w:ilvl="0">
      <w:start w:val="1"/>
      <w:numFmt w:val="decimal"/>
      <w:lvlText w:val="%1."/>
      <w:lvlJc w:val="left"/>
      <w:pPr>
        <w:tabs>
          <w:tab w:val="num" w:pos="312"/>
        </w:tabs>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D22F7"/>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8873BA9"/>
    <w:multiLevelType w:val="hybridMultilevel"/>
    <w:tmpl w:val="8B467E0E"/>
    <w:lvl w:ilvl="0" w:tplc="71C2B7EC">
      <w:start w:val="1"/>
      <w:numFmt w:val="decimal"/>
      <w:lvlText w:val="%1、"/>
      <w:lvlJc w:val="left"/>
      <w:pPr>
        <w:ind w:left="1245" w:hanging="360"/>
      </w:pPr>
      <w:rPr>
        <w:rFonts w:hint="default"/>
      </w:rPr>
    </w:lvl>
    <w:lvl w:ilvl="1" w:tplc="04090019" w:tentative="1">
      <w:start w:val="1"/>
      <w:numFmt w:val="lowerLetter"/>
      <w:lvlText w:val="%2)"/>
      <w:lvlJc w:val="left"/>
      <w:pPr>
        <w:ind w:left="1725" w:hanging="420"/>
      </w:pPr>
    </w:lvl>
    <w:lvl w:ilvl="2" w:tplc="0409001B" w:tentative="1">
      <w:start w:val="1"/>
      <w:numFmt w:val="lowerRoman"/>
      <w:lvlText w:val="%3."/>
      <w:lvlJc w:val="right"/>
      <w:pPr>
        <w:ind w:left="2145" w:hanging="420"/>
      </w:pPr>
    </w:lvl>
    <w:lvl w:ilvl="3" w:tplc="0409000F" w:tentative="1">
      <w:start w:val="1"/>
      <w:numFmt w:val="decimal"/>
      <w:lvlText w:val="%4."/>
      <w:lvlJc w:val="left"/>
      <w:pPr>
        <w:ind w:left="2565" w:hanging="420"/>
      </w:pPr>
    </w:lvl>
    <w:lvl w:ilvl="4" w:tplc="04090019" w:tentative="1">
      <w:start w:val="1"/>
      <w:numFmt w:val="lowerLetter"/>
      <w:lvlText w:val="%5)"/>
      <w:lvlJc w:val="left"/>
      <w:pPr>
        <w:ind w:left="2985" w:hanging="420"/>
      </w:pPr>
    </w:lvl>
    <w:lvl w:ilvl="5" w:tplc="0409001B" w:tentative="1">
      <w:start w:val="1"/>
      <w:numFmt w:val="lowerRoman"/>
      <w:lvlText w:val="%6."/>
      <w:lvlJc w:val="right"/>
      <w:pPr>
        <w:ind w:left="3405" w:hanging="420"/>
      </w:pPr>
    </w:lvl>
    <w:lvl w:ilvl="6" w:tplc="0409000F" w:tentative="1">
      <w:start w:val="1"/>
      <w:numFmt w:val="decimal"/>
      <w:lvlText w:val="%7."/>
      <w:lvlJc w:val="left"/>
      <w:pPr>
        <w:ind w:left="3825" w:hanging="420"/>
      </w:pPr>
    </w:lvl>
    <w:lvl w:ilvl="7" w:tplc="04090019" w:tentative="1">
      <w:start w:val="1"/>
      <w:numFmt w:val="lowerLetter"/>
      <w:lvlText w:val="%8)"/>
      <w:lvlJc w:val="left"/>
      <w:pPr>
        <w:ind w:left="4245" w:hanging="420"/>
      </w:pPr>
    </w:lvl>
    <w:lvl w:ilvl="8" w:tplc="0409001B" w:tentative="1">
      <w:start w:val="1"/>
      <w:numFmt w:val="lowerRoman"/>
      <w:lvlText w:val="%9."/>
      <w:lvlJc w:val="right"/>
      <w:pPr>
        <w:ind w:left="4665" w:hanging="420"/>
      </w:pPr>
    </w:lvl>
  </w:abstractNum>
  <w:abstractNum w:abstractNumId="6" w15:restartNumberingAfterBreak="0">
    <w:nsid w:val="18F348BF"/>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19993FE6"/>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EE5C03"/>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1D9F1861"/>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D470B"/>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FC553A8"/>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33F87ECC"/>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38D21FE8"/>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3CBC3408"/>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4097294F"/>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2A338A"/>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941239"/>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B05BE6"/>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B6E59D0"/>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5BEC2621"/>
    <w:multiLevelType w:val="hybridMultilevel"/>
    <w:tmpl w:val="A4F0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164535"/>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1" w15:restartNumberingAfterBreak="0">
    <w:nsid w:val="65D7310D"/>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65DD1B6E"/>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66C85867"/>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68461A11"/>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1143"/>
        </w:tabs>
        <w:ind w:left="1143"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80F3791"/>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D421B68"/>
    <w:multiLevelType w:val="multilevel"/>
    <w:tmpl w:val="7D421B68"/>
    <w:lvl w:ilvl="0">
      <w:start w:val="1"/>
      <w:numFmt w:val="bullet"/>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num w:numId="1">
    <w:abstractNumId w:val="35"/>
  </w:num>
  <w:num w:numId="2">
    <w:abstractNumId w:val="18"/>
  </w:num>
  <w:num w:numId="3">
    <w:abstractNumId w:val="23"/>
  </w:num>
  <w:num w:numId="4">
    <w:abstractNumId w:val="3"/>
  </w:num>
  <w:num w:numId="5">
    <w:abstractNumId w:val="29"/>
  </w:num>
  <w:num w:numId="6">
    <w:abstractNumId w:val="40"/>
  </w:num>
  <w:num w:numId="7">
    <w:abstractNumId w:val="20"/>
  </w:num>
  <w:num w:numId="8">
    <w:abstractNumId w:val="36"/>
  </w:num>
  <w:num w:numId="9">
    <w:abstractNumId w:val="25"/>
  </w:num>
  <w:num w:numId="10">
    <w:abstractNumId w:val="27"/>
  </w:num>
  <w:num w:numId="11">
    <w:abstractNumId w:val="28"/>
  </w:num>
  <w:num w:numId="12">
    <w:abstractNumId w:val="1"/>
  </w:num>
  <w:num w:numId="13">
    <w:abstractNumId w:val="37"/>
  </w:num>
  <w:num w:numId="14">
    <w:abstractNumId w:val="17"/>
  </w:num>
  <w:num w:numId="15">
    <w:abstractNumId w:val="4"/>
  </w:num>
  <w:num w:numId="16">
    <w:abstractNumId w:val="15"/>
  </w:num>
  <w:num w:numId="17">
    <w:abstractNumId w:val="31"/>
  </w:num>
  <w:num w:numId="18">
    <w:abstractNumId w:val="13"/>
  </w:num>
  <w:num w:numId="19">
    <w:abstractNumId w:val="32"/>
  </w:num>
  <w:num w:numId="20">
    <w:abstractNumId w:val="2"/>
  </w:num>
  <w:num w:numId="21">
    <w:abstractNumId w:val="5"/>
  </w:num>
  <w:num w:numId="22">
    <w:abstractNumId w:val="19"/>
  </w:num>
  <w:num w:numId="23">
    <w:abstractNumId w:val="9"/>
  </w:num>
  <w:num w:numId="24">
    <w:abstractNumId w:val="10"/>
  </w:num>
  <w:num w:numId="25">
    <w:abstractNumId w:val="6"/>
  </w:num>
  <w:num w:numId="26">
    <w:abstractNumId w:val="39"/>
  </w:num>
  <w:num w:numId="27">
    <w:abstractNumId w:val="11"/>
  </w:num>
  <w:num w:numId="28">
    <w:abstractNumId w:val="38"/>
  </w:num>
  <w:num w:numId="29">
    <w:abstractNumId w:val="22"/>
  </w:num>
  <w:num w:numId="30">
    <w:abstractNumId w:val="33"/>
  </w:num>
  <w:num w:numId="31">
    <w:abstractNumId w:val="14"/>
  </w:num>
  <w:num w:numId="32">
    <w:abstractNumId w:val="34"/>
  </w:num>
  <w:num w:numId="33">
    <w:abstractNumId w:val="7"/>
  </w:num>
  <w:num w:numId="34">
    <w:abstractNumId w:val="21"/>
  </w:num>
  <w:num w:numId="35">
    <w:abstractNumId w:val="26"/>
  </w:num>
  <w:num w:numId="36">
    <w:abstractNumId w:val="0"/>
  </w:num>
  <w:num w:numId="37">
    <w:abstractNumId w:val="24"/>
  </w:num>
  <w:num w:numId="38">
    <w:abstractNumId w:val="41"/>
  </w:num>
  <w:num w:numId="39">
    <w:abstractNumId w:val="8"/>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2"/>
  </w:num>
  <w:num w:numId="43">
    <w:abstractNumId w:val="30"/>
  </w:num>
  <w:num w:numId="44">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kwrgUAp+eRECwAAAA="/>
  </w:docVars>
  <w:rsids>
    <w:rsidRoot w:val="00B87FBC"/>
    <w:rsid w:val="0000069E"/>
    <w:rsid w:val="00000826"/>
    <w:rsid w:val="000012F9"/>
    <w:rsid w:val="00001524"/>
    <w:rsid w:val="000015FD"/>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A3A"/>
    <w:rsid w:val="00014D04"/>
    <w:rsid w:val="000150B3"/>
    <w:rsid w:val="000155D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E69"/>
    <w:rsid w:val="000241CB"/>
    <w:rsid w:val="000241EC"/>
    <w:rsid w:val="00024293"/>
    <w:rsid w:val="000244C0"/>
    <w:rsid w:val="000250AB"/>
    <w:rsid w:val="000254C4"/>
    <w:rsid w:val="0002552A"/>
    <w:rsid w:val="00025A64"/>
    <w:rsid w:val="00025D8A"/>
    <w:rsid w:val="00025F2D"/>
    <w:rsid w:val="000260C1"/>
    <w:rsid w:val="0002685B"/>
    <w:rsid w:val="00026E52"/>
    <w:rsid w:val="0002730B"/>
    <w:rsid w:val="00027317"/>
    <w:rsid w:val="0002754F"/>
    <w:rsid w:val="00027650"/>
    <w:rsid w:val="0002788F"/>
    <w:rsid w:val="00027A1E"/>
    <w:rsid w:val="00027B02"/>
    <w:rsid w:val="00027DD0"/>
    <w:rsid w:val="0003066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76"/>
    <w:rsid w:val="000421F2"/>
    <w:rsid w:val="0004251F"/>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7F7"/>
    <w:rsid w:val="00051C37"/>
    <w:rsid w:val="000520C7"/>
    <w:rsid w:val="0005214F"/>
    <w:rsid w:val="00052966"/>
    <w:rsid w:val="00052FB0"/>
    <w:rsid w:val="00053004"/>
    <w:rsid w:val="000537BA"/>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429"/>
    <w:rsid w:val="00057693"/>
    <w:rsid w:val="00057B89"/>
    <w:rsid w:val="00057BFD"/>
    <w:rsid w:val="00057C9D"/>
    <w:rsid w:val="00060C59"/>
    <w:rsid w:val="00060CE4"/>
    <w:rsid w:val="000613E6"/>
    <w:rsid w:val="00061608"/>
    <w:rsid w:val="00061C32"/>
    <w:rsid w:val="00061DF4"/>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6F32"/>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5C"/>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06AE"/>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3D3"/>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CB0"/>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6EE"/>
    <w:rsid w:val="000B3700"/>
    <w:rsid w:val="000B3EC3"/>
    <w:rsid w:val="000B3F5F"/>
    <w:rsid w:val="000B3F63"/>
    <w:rsid w:val="000B40D1"/>
    <w:rsid w:val="000B454A"/>
    <w:rsid w:val="000B4898"/>
    <w:rsid w:val="000B48C4"/>
    <w:rsid w:val="000B4B77"/>
    <w:rsid w:val="000B4D91"/>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C72FA"/>
    <w:rsid w:val="000C7EAC"/>
    <w:rsid w:val="000D0ABD"/>
    <w:rsid w:val="000D0B6B"/>
    <w:rsid w:val="000D0EA0"/>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894"/>
    <w:rsid w:val="000D5BAE"/>
    <w:rsid w:val="000D5C6A"/>
    <w:rsid w:val="000D5FEF"/>
    <w:rsid w:val="000D60F5"/>
    <w:rsid w:val="000D65E6"/>
    <w:rsid w:val="000D669B"/>
    <w:rsid w:val="000D6F2E"/>
    <w:rsid w:val="000D7008"/>
    <w:rsid w:val="000D7129"/>
    <w:rsid w:val="000D72E3"/>
    <w:rsid w:val="000D7793"/>
    <w:rsid w:val="000D7F6D"/>
    <w:rsid w:val="000E02EE"/>
    <w:rsid w:val="000E068D"/>
    <w:rsid w:val="000E078F"/>
    <w:rsid w:val="000E0869"/>
    <w:rsid w:val="000E0F85"/>
    <w:rsid w:val="000E0F87"/>
    <w:rsid w:val="000E172A"/>
    <w:rsid w:val="000E1909"/>
    <w:rsid w:val="000E1AEE"/>
    <w:rsid w:val="000E1DE8"/>
    <w:rsid w:val="000E2A15"/>
    <w:rsid w:val="000E2BE7"/>
    <w:rsid w:val="000E2F76"/>
    <w:rsid w:val="000E36AB"/>
    <w:rsid w:val="000E3730"/>
    <w:rsid w:val="000E37A6"/>
    <w:rsid w:val="000E3A01"/>
    <w:rsid w:val="000E3BB8"/>
    <w:rsid w:val="000E3C6B"/>
    <w:rsid w:val="000E438B"/>
    <w:rsid w:val="000E4629"/>
    <w:rsid w:val="000E5201"/>
    <w:rsid w:val="000E6190"/>
    <w:rsid w:val="000E6FFC"/>
    <w:rsid w:val="000E7159"/>
    <w:rsid w:val="000E7B7D"/>
    <w:rsid w:val="000E7D93"/>
    <w:rsid w:val="000E7E98"/>
    <w:rsid w:val="000E7F62"/>
    <w:rsid w:val="000F00ED"/>
    <w:rsid w:val="000F09D2"/>
    <w:rsid w:val="000F0ED3"/>
    <w:rsid w:val="000F1063"/>
    <w:rsid w:val="000F11F0"/>
    <w:rsid w:val="000F1445"/>
    <w:rsid w:val="000F15E1"/>
    <w:rsid w:val="000F1859"/>
    <w:rsid w:val="000F1F75"/>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CF"/>
    <w:rsid w:val="000F71D0"/>
    <w:rsid w:val="000F72BE"/>
    <w:rsid w:val="000F73E0"/>
    <w:rsid w:val="000F75EA"/>
    <w:rsid w:val="000F761D"/>
    <w:rsid w:val="000F7D04"/>
    <w:rsid w:val="001005AB"/>
    <w:rsid w:val="0010077F"/>
    <w:rsid w:val="001009E1"/>
    <w:rsid w:val="00100DFA"/>
    <w:rsid w:val="0010120D"/>
    <w:rsid w:val="001013FA"/>
    <w:rsid w:val="001017CA"/>
    <w:rsid w:val="00101B9C"/>
    <w:rsid w:val="0010222B"/>
    <w:rsid w:val="001022E9"/>
    <w:rsid w:val="001027E3"/>
    <w:rsid w:val="0010294B"/>
    <w:rsid w:val="00102EC0"/>
    <w:rsid w:val="00103206"/>
    <w:rsid w:val="001032FB"/>
    <w:rsid w:val="001034FE"/>
    <w:rsid w:val="00103937"/>
    <w:rsid w:val="00103EAB"/>
    <w:rsid w:val="0010493D"/>
    <w:rsid w:val="00104DA0"/>
    <w:rsid w:val="0010500B"/>
    <w:rsid w:val="00105015"/>
    <w:rsid w:val="00105160"/>
    <w:rsid w:val="0010532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BBC"/>
    <w:rsid w:val="00111EF2"/>
    <w:rsid w:val="001120FC"/>
    <w:rsid w:val="001124BA"/>
    <w:rsid w:val="00112645"/>
    <w:rsid w:val="001128A8"/>
    <w:rsid w:val="00112DA7"/>
    <w:rsid w:val="00112EA6"/>
    <w:rsid w:val="00112F21"/>
    <w:rsid w:val="0011300A"/>
    <w:rsid w:val="0011322D"/>
    <w:rsid w:val="00113355"/>
    <w:rsid w:val="001135BA"/>
    <w:rsid w:val="001142DD"/>
    <w:rsid w:val="0011444A"/>
    <w:rsid w:val="00114B37"/>
    <w:rsid w:val="00114BD9"/>
    <w:rsid w:val="00114F04"/>
    <w:rsid w:val="001151F9"/>
    <w:rsid w:val="00115911"/>
    <w:rsid w:val="00116518"/>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6F9A"/>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902"/>
    <w:rsid w:val="0013794F"/>
    <w:rsid w:val="00137BE5"/>
    <w:rsid w:val="00137C8A"/>
    <w:rsid w:val="00137CB2"/>
    <w:rsid w:val="00137CD3"/>
    <w:rsid w:val="00140004"/>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4FC9"/>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7FB"/>
    <w:rsid w:val="0015097A"/>
    <w:rsid w:val="0015103F"/>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712"/>
    <w:rsid w:val="0016473C"/>
    <w:rsid w:val="00164D4A"/>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43B2"/>
    <w:rsid w:val="00174B05"/>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52C"/>
    <w:rsid w:val="001C2710"/>
    <w:rsid w:val="001C347B"/>
    <w:rsid w:val="001C3779"/>
    <w:rsid w:val="001C3D68"/>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8C7"/>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0B"/>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200362"/>
    <w:rsid w:val="002007F1"/>
    <w:rsid w:val="00200C81"/>
    <w:rsid w:val="00201282"/>
    <w:rsid w:val="00201693"/>
    <w:rsid w:val="00201D35"/>
    <w:rsid w:val="0020210B"/>
    <w:rsid w:val="00202831"/>
    <w:rsid w:val="00202910"/>
    <w:rsid w:val="00203036"/>
    <w:rsid w:val="00203590"/>
    <w:rsid w:val="00203616"/>
    <w:rsid w:val="0020379F"/>
    <w:rsid w:val="002038FD"/>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7DA"/>
    <w:rsid w:val="00210807"/>
    <w:rsid w:val="00210CD7"/>
    <w:rsid w:val="002112DA"/>
    <w:rsid w:val="002115D1"/>
    <w:rsid w:val="0021211A"/>
    <w:rsid w:val="00212651"/>
    <w:rsid w:val="0021268F"/>
    <w:rsid w:val="0021294F"/>
    <w:rsid w:val="00212AE8"/>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17FBD"/>
    <w:rsid w:val="002201E9"/>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B03"/>
    <w:rsid w:val="00227D4E"/>
    <w:rsid w:val="00230190"/>
    <w:rsid w:val="002302DB"/>
    <w:rsid w:val="00230AC0"/>
    <w:rsid w:val="00230EF1"/>
    <w:rsid w:val="0023142D"/>
    <w:rsid w:val="0023166B"/>
    <w:rsid w:val="00231E3A"/>
    <w:rsid w:val="0023222B"/>
    <w:rsid w:val="0023247D"/>
    <w:rsid w:val="002327BF"/>
    <w:rsid w:val="00232958"/>
    <w:rsid w:val="0023324A"/>
    <w:rsid w:val="00233818"/>
    <w:rsid w:val="00234038"/>
    <w:rsid w:val="002342DD"/>
    <w:rsid w:val="002344A0"/>
    <w:rsid w:val="00234701"/>
    <w:rsid w:val="00234974"/>
    <w:rsid w:val="00234B22"/>
    <w:rsid w:val="00234CAE"/>
    <w:rsid w:val="002352F4"/>
    <w:rsid w:val="00235544"/>
    <w:rsid w:val="00235763"/>
    <w:rsid w:val="00235D57"/>
    <w:rsid w:val="002361CA"/>
    <w:rsid w:val="00236AA7"/>
    <w:rsid w:val="00236B8F"/>
    <w:rsid w:val="00237226"/>
    <w:rsid w:val="002375D6"/>
    <w:rsid w:val="002379DB"/>
    <w:rsid w:val="00237A0A"/>
    <w:rsid w:val="00237B4D"/>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26E"/>
    <w:rsid w:val="0025177C"/>
    <w:rsid w:val="00251A8E"/>
    <w:rsid w:val="00251C7F"/>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B5C"/>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1C7"/>
    <w:rsid w:val="0027121D"/>
    <w:rsid w:val="002717A3"/>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160"/>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1D2"/>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1EEF"/>
    <w:rsid w:val="002B2078"/>
    <w:rsid w:val="002B22D7"/>
    <w:rsid w:val="002B244F"/>
    <w:rsid w:val="002B2555"/>
    <w:rsid w:val="002B269A"/>
    <w:rsid w:val="002B2984"/>
    <w:rsid w:val="002B2BE3"/>
    <w:rsid w:val="002B2ED6"/>
    <w:rsid w:val="002B2F28"/>
    <w:rsid w:val="002B329C"/>
    <w:rsid w:val="002B370D"/>
    <w:rsid w:val="002B3A9F"/>
    <w:rsid w:val="002B3BC2"/>
    <w:rsid w:val="002B4D65"/>
    <w:rsid w:val="002B51F5"/>
    <w:rsid w:val="002B5563"/>
    <w:rsid w:val="002B565A"/>
    <w:rsid w:val="002B5BD6"/>
    <w:rsid w:val="002B6062"/>
    <w:rsid w:val="002B6354"/>
    <w:rsid w:val="002B6B19"/>
    <w:rsid w:val="002B7006"/>
    <w:rsid w:val="002B72A6"/>
    <w:rsid w:val="002B72C2"/>
    <w:rsid w:val="002B7382"/>
    <w:rsid w:val="002B7A70"/>
    <w:rsid w:val="002B7D11"/>
    <w:rsid w:val="002C017E"/>
    <w:rsid w:val="002C04E2"/>
    <w:rsid w:val="002C061B"/>
    <w:rsid w:val="002C09D3"/>
    <w:rsid w:val="002C1254"/>
    <w:rsid w:val="002C1378"/>
    <w:rsid w:val="002C17F2"/>
    <w:rsid w:val="002C1A70"/>
    <w:rsid w:val="002C1FF8"/>
    <w:rsid w:val="002C20FE"/>
    <w:rsid w:val="002C22B6"/>
    <w:rsid w:val="002C247F"/>
    <w:rsid w:val="002C2645"/>
    <w:rsid w:val="002C2BEB"/>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C7925"/>
    <w:rsid w:val="002D0243"/>
    <w:rsid w:val="002D06D6"/>
    <w:rsid w:val="002D078F"/>
    <w:rsid w:val="002D0867"/>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988"/>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7E"/>
    <w:rsid w:val="002F67B1"/>
    <w:rsid w:val="002F73AF"/>
    <w:rsid w:val="002F754E"/>
    <w:rsid w:val="002F776A"/>
    <w:rsid w:val="002F78CE"/>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660"/>
    <w:rsid w:val="00305899"/>
    <w:rsid w:val="00305F56"/>
    <w:rsid w:val="0030620F"/>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A53"/>
    <w:rsid w:val="00325E81"/>
    <w:rsid w:val="00325F03"/>
    <w:rsid w:val="0032602D"/>
    <w:rsid w:val="00326040"/>
    <w:rsid w:val="003261E7"/>
    <w:rsid w:val="00326224"/>
    <w:rsid w:val="003266C9"/>
    <w:rsid w:val="0032675A"/>
    <w:rsid w:val="0032679B"/>
    <w:rsid w:val="00326B27"/>
    <w:rsid w:val="00326B71"/>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6CA"/>
    <w:rsid w:val="00355836"/>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0761"/>
    <w:rsid w:val="003817C3"/>
    <w:rsid w:val="00381CCA"/>
    <w:rsid w:val="00382699"/>
    <w:rsid w:val="00382C54"/>
    <w:rsid w:val="00382F03"/>
    <w:rsid w:val="0038335C"/>
    <w:rsid w:val="003835FA"/>
    <w:rsid w:val="00384125"/>
    <w:rsid w:val="003844DD"/>
    <w:rsid w:val="00384AA9"/>
    <w:rsid w:val="00384CFE"/>
    <w:rsid w:val="00385556"/>
    <w:rsid w:val="003861B5"/>
    <w:rsid w:val="003863B1"/>
    <w:rsid w:val="00386944"/>
    <w:rsid w:val="00386C50"/>
    <w:rsid w:val="00386CCE"/>
    <w:rsid w:val="00386D1C"/>
    <w:rsid w:val="003870EF"/>
    <w:rsid w:val="0038772F"/>
    <w:rsid w:val="003877CD"/>
    <w:rsid w:val="00387E67"/>
    <w:rsid w:val="00390501"/>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72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5B5"/>
    <w:rsid w:val="003C376C"/>
    <w:rsid w:val="003C39CD"/>
    <w:rsid w:val="003C3D71"/>
    <w:rsid w:val="003C3E3C"/>
    <w:rsid w:val="003C3F11"/>
    <w:rsid w:val="003C3F46"/>
    <w:rsid w:val="003C4230"/>
    <w:rsid w:val="003C47FC"/>
    <w:rsid w:val="003C4F14"/>
    <w:rsid w:val="003C5004"/>
    <w:rsid w:val="003C5336"/>
    <w:rsid w:val="003C55B4"/>
    <w:rsid w:val="003C5607"/>
    <w:rsid w:val="003C570C"/>
    <w:rsid w:val="003C6131"/>
    <w:rsid w:val="003C6EB9"/>
    <w:rsid w:val="003C702D"/>
    <w:rsid w:val="003C7031"/>
    <w:rsid w:val="003C70CD"/>
    <w:rsid w:val="003C749D"/>
    <w:rsid w:val="003C7B3B"/>
    <w:rsid w:val="003C7ED7"/>
    <w:rsid w:val="003D05B9"/>
    <w:rsid w:val="003D0811"/>
    <w:rsid w:val="003D0A0C"/>
    <w:rsid w:val="003D0DE4"/>
    <w:rsid w:val="003D13FF"/>
    <w:rsid w:val="003D19EF"/>
    <w:rsid w:val="003D1B7D"/>
    <w:rsid w:val="003D1F9C"/>
    <w:rsid w:val="003D2244"/>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514"/>
    <w:rsid w:val="003E466A"/>
    <w:rsid w:val="003E508B"/>
    <w:rsid w:val="003E534C"/>
    <w:rsid w:val="003E560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732"/>
    <w:rsid w:val="00400744"/>
    <w:rsid w:val="00400C31"/>
    <w:rsid w:val="00400C5C"/>
    <w:rsid w:val="0040112B"/>
    <w:rsid w:val="00401669"/>
    <w:rsid w:val="00401F38"/>
    <w:rsid w:val="004023E6"/>
    <w:rsid w:val="00402990"/>
    <w:rsid w:val="00402E8D"/>
    <w:rsid w:val="00403205"/>
    <w:rsid w:val="00403705"/>
    <w:rsid w:val="00403AFB"/>
    <w:rsid w:val="00403E08"/>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AF5"/>
    <w:rsid w:val="00432C58"/>
    <w:rsid w:val="00432CDD"/>
    <w:rsid w:val="00433186"/>
    <w:rsid w:val="00433252"/>
    <w:rsid w:val="0043340B"/>
    <w:rsid w:val="00433479"/>
    <w:rsid w:val="004338D5"/>
    <w:rsid w:val="00433C22"/>
    <w:rsid w:val="00433D1A"/>
    <w:rsid w:val="00433E00"/>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8F2"/>
    <w:rsid w:val="00441D12"/>
    <w:rsid w:val="00442162"/>
    <w:rsid w:val="00442400"/>
    <w:rsid w:val="00442548"/>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A86"/>
    <w:rsid w:val="00467B56"/>
    <w:rsid w:val="00467EA2"/>
    <w:rsid w:val="004701D3"/>
    <w:rsid w:val="0047049E"/>
    <w:rsid w:val="00470954"/>
    <w:rsid w:val="004709B8"/>
    <w:rsid w:val="00471059"/>
    <w:rsid w:val="0047113A"/>
    <w:rsid w:val="00471174"/>
    <w:rsid w:val="0047144C"/>
    <w:rsid w:val="00471963"/>
    <w:rsid w:val="0047237D"/>
    <w:rsid w:val="00472498"/>
    <w:rsid w:val="004724C4"/>
    <w:rsid w:val="00472599"/>
    <w:rsid w:val="0047311A"/>
    <w:rsid w:val="0047364F"/>
    <w:rsid w:val="00473B1A"/>
    <w:rsid w:val="00473BFD"/>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089"/>
    <w:rsid w:val="004771D3"/>
    <w:rsid w:val="004776D9"/>
    <w:rsid w:val="0047773A"/>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29"/>
    <w:rsid w:val="00483CBD"/>
    <w:rsid w:val="00484197"/>
    <w:rsid w:val="0048435E"/>
    <w:rsid w:val="0048476D"/>
    <w:rsid w:val="00484D5F"/>
    <w:rsid w:val="00484F97"/>
    <w:rsid w:val="00485049"/>
    <w:rsid w:val="00485F31"/>
    <w:rsid w:val="004866B4"/>
    <w:rsid w:val="00486923"/>
    <w:rsid w:val="00486BF7"/>
    <w:rsid w:val="00490005"/>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CA4"/>
    <w:rsid w:val="00497E1C"/>
    <w:rsid w:val="004A0C4A"/>
    <w:rsid w:val="004A0FCF"/>
    <w:rsid w:val="004A1207"/>
    <w:rsid w:val="004A150D"/>
    <w:rsid w:val="004A1629"/>
    <w:rsid w:val="004A2673"/>
    <w:rsid w:val="004A27F2"/>
    <w:rsid w:val="004A2875"/>
    <w:rsid w:val="004A2CA4"/>
    <w:rsid w:val="004A3181"/>
    <w:rsid w:val="004A337B"/>
    <w:rsid w:val="004A3622"/>
    <w:rsid w:val="004A37EC"/>
    <w:rsid w:val="004A3809"/>
    <w:rsid w:val="004A3914"/>
    <w:rsid w:val="004A3E5D"/>
    <w:rsid w:val="004A3F5F"/>
    <w:rsid w:val="004A3FF0"/>
    <w:rsid w:val="004A3FF5"/>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43B"/>
    <w:rsid w:val="004C1A60"/>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1F99"/>
    <w:rsid w:val="004E2010"/>
    <w:rsid w:val="004E2306"/>
    <w:rsid w:val="004E29C6"/>
    <w:rsid w:val="004E2BDF"/>
    <w:rsid w:val="004E366F"/>
    <w:rsid w:val="004E3753"/>
    <w:rsid w:val="004E3B23"/>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9D8"/>
    <w:rsid w:val="00507F1D"/>
    <w:rsid w:val="00507FA6"/>
    <w:rsid w:val="0051003E"/>
    <w:rsid w:val="005101F5"/>
    <w:rsid w:val="00510477"/>
    <w:rsid w:val="00511013"/>
    <w:rsid w:val="0051128D"/>
    <w:rsid w:val="00511417"/>
    <w:rsid w:val="00511483"/>
    <w:rsid w:val="005114B1"/>
    <w:rsid w:val="005117BC"/>
    <w:rsid w:val="00511E91"/>
    <w:rsid w:val="00511F6D"/>
    <w:rsid w:val="00512422"/>
    <w:rsid w:val="00512580"/>
    <w:rsid w:val="005135F6"/>
    <w:rsid w:val="0051398C"/>
    <w:rsid w:val="00513C97"/>
    <w:rsid w:val="00514065"/>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5DD"/>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77E"/>
    <w:rsid w:val="00554C08"/>
    <w:rsid w:val="0055531D"/>
    <w:rsid w:val="00555520"/>
    <w:rsid w:val="005555E4"/>
    <w:rsid w:val="0055594B"/>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BD"/>
    <w:rsid w:val="0056138E"/>
    <w:rsid w:val="0056254F"/>
    <w:rsid w:val="0056281A"/>
    <w:rsid w:val="00562AAD"/>
    <w:rsid w:val="00562C30"/>
    <w:rsid w:val="00563067"/>
    <w:rsid w:val="00563442"/>
    <w:rsid w:val="00563486"/>
    <w:rsid w:val="00563D55"/>
    <w:rsid w:val="00563D77"/>
    <w:rsid w:val="00564153"/>
    <w:rsid w:val="0056487E"/>
    <w:rsid w:val="00564A33"/>
    <w:rsid w:val="00564D31"/>
    <w:rsid w:val="00564ED1"/>
    <w:rsid w:val="005651EA"/>
    <w:rsid w:val="005652D5"/>
    <w:rsid w:val="005658C0"/>
    <w:rsid w:val="00565B5C"/>
    <w:rsid w:val="00566422"/>
    <w:rsid w:val="005667B5"/>
    <w:rsid w:val="005668CA"/>
    <w:rsid w:val="00566D6D"/>
    <w:rsid w:val="00566EEB"/>
    <w:rsid w:val="00567666"/>
    <w:rsid w:val="0056768A"/>
    <w:rsid w:val="00567994"/>
    <w:rsid w:val="00567B60"/>
    <w:rsid w:val="00567BA3"/>
    <w:rsid w:val="00567C5B"/>
    <w:rsid w:val="00567CFD"/>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B28"/>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97EF2"/>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EFE"/>
    <w:rsid w:val="005B32B6"/>
    <w:rsid w:val="005B3DD0"/>
    <w:rsid w:val="005B3E37"/>
    <w:rsid w:val="005B41AD"/>
    <w:rsid w:val="005B4631"/>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066A"/>
    <w:rsid w:val="005C10C3"/>
    <w:rsid w:val="005C14E3"/>
    <w:rsid w:val="005C15BC"/>
    <w:rsid w:val="005C176B"/>
    <w:rsid w:val="005C1D8D"/>
    <w:rsid w:val="005C1DCB"/>
    <w:rsid w:val="005C1E00"/>
    <w:rsid w:val="005C1F21"/>
    <w:rsid w:val="005C218F"/>
    <w:rsid w:val="005C272D"/>
    <w:rsid w:val="005C28F3"/>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5F35"/>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B3C"/>
    <w:rsid w:val="005E3F63"/>
    <w:rsid w:val="005E49C2"/>
    <w:rsid w:val="005E502D"/>
    <w:rsid w:val="005E555E"/>
    <w:rsid w:val="005E569A"/>
    <w:rsid w:val="005E57E0"/>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0C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129"/>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0C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A1"/>
    <w:rsid w:val="00640CE9"/>
    <w:rsid w:val="00640FA2"/>
    <w:rsid w:val="00641412"/>
    <w:rsid w:val="006417D2"/>
    <w:rsid w:val="00641CA2"/>
    <w:rsid w:val="00642285"/>
    <w:rsid w:val="0064252D"/>
    <w:rsid w:val="00642BE4"/>
    <w:rsid w:val="00643325"/>
    <w:rsid w:val="00643826"/>
    <w:rsid w:val="00643A26"/>
    <w:rsid w:val="00643A31"/>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B3C"/>
    <w:rsid w:val="00654D45"/>
    <w:rsid w:val="00654E6A"/>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8B0"/>
    <w:rsid w:val="00685B9A"/>
    <w:rsid w:val="00685F9D"/>
    <w:rsid w:val="0068686B"/>
    <w:rsid w:val="006872C0"/>
    <w:rsid w:val="006873B6"/>
    <w:rsid w:val="006903EC"/>
    <w:rsid w:val="0069050E"/>
    <w:rsid w:val="00690F66"/>
    <w:rsid w:val="00690FEB"/>
    <w:rsid w:val="0069117F"/>
    <w:rsid w:val="00691688"/>
    <w:rsid w:val="006916CB"/>
    <w:rsid w:val="006916D0"/>
    <w:rsid w:val="006920E6"/>
    <w:rsid w:val="00692557"/>
    <w:rsid w:val="006926B1"/>
    <w:rsid w:val="00692B83"/>
    <w:rsid w:val="00693762"/>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72D"/>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25F"/>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9DF"/>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6E13"/>
    <w:rsid w:val="006F7098"/>
    <w:rsid w:val="006F70A0"/>
    <w:rsid w:val="006F7382"/>
    <w:rsid w:val="006F79BF"/>
    <w:rsid w:val="007004A9"/>
    <w:rsid w:val="00700A99"/>
    <w:rsid w:val="007010F1"/>
    <w:rsid w:val="00701174"/>
    <w:rsid w:val="007019D0"/>
    <w:rsid w:val="00701A1E"/>
    <w:rsid w:val="00702084"/>
    <w:rsid w:val="007022B6"/>
    <w:rsid w:val="00702924"/>
    <w:rsid w:val="00702BBF"/>
    <w:rsid w:val="00702EF2"/>
    <w:rsid w:val="00702F01"/>
    <w:rsid w:val="00703107"/>
    <w:rsid w:val="00703182"/>
    <w:rsid w:val="007034F8"/>
    <w:rsid w:val="00703B53"/>
    <w:rsid w:val="00703EC2"/>
    <w:rsid w:val="0070418B"/>
    <w:rsid w:val="007049B5"/>
    <w:rsid w:val="00704FAF"/>
    <w:rsid w:val="007050AD"/>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17E34"/>
    <w:rsid w:val="0072005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20C"/>
    <w:rsid w:val="00725667"/>
    <w:rsid w:val="00726066"/>
    <w:rsid w:val="0072607E"/>
    <w:rsid w:val="00726086"/>
    <w:rsid w:val="0072648C"/>
    <w:rsid w:val="00726807"/>
    <w:rsid w:val="007271E1"/>
    <w:rsid w:val="007275DB"/>
    <w:rsid w:val="0073029E"/>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6F91"/>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8E1"/>
    <w:rsid w:val="0075492E"/>
    <w:rsid w:val="00754A94"/>
    <w:rsid w:val="00754D51"/>
    <w:rsid w:val="0075512B"/>
    <w:rsid w:val="00755381"/>
    <w:rsid w:val="00755832"/>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316"/>
    <w:rsid w:val="00770A12"/>
    <w:rsid w:val="00770B1A"/>
    <w:rsid w:val="00770CEA"/>
    <w:rsid w:val="00770D50"/>
    <w:rsid w:val="0077130D"/>
    <w:rsid w:val="00771987"/>
    <w:rsid w:val="00771B1F"/>
    <w:rsid w:val="007727B5"/>
    <w:rsid w:val="00772C65"/>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9D"/>
    <w:rsid w:val="007818F8"/>
    <w:rsid w:val="00781D38"/>
    <w:rsid w:val="00781E9D"/>
    <w:rsid w:val="007822A2"/>
    <w:rsid w:val="007828DD"/>
    <w:rsid w:val="00782E4E"/>
    <w:rsid w:val="00783086"/>
    <w:rsid w:val="007835C0"/>
    <w:rsid w:val="0078368A"/>
    <w:rsid w:val="00783AC2"/>
    <w:rsid w:val="00784394"/>
    <w:rsid w:val="00784463"/>
    <w:rsid w:val="007844ED"/>
    <w:rsid w:val="00784638"/>
    <w:rsid w:val="00784790"/>
    <w:rsid w:val="00784B69"/>
    <w:rsid w:val="00784D01"/>
    <w:rsid w:val="007860F3"/>
    <w:rsid w:val="007863BB"/>
    <w:rsid w:val="00786C1B"/>
    <w:rsid w:val="0078782F"/>
    <w:rsid w:val="007878D3"/>
    <w:rsid w:val="0079036A"/>
    <w:rsid w:val="0079038F"/>
    <w:rsid w:val="00790A12"/>
    <w:rsid w:val="00790AFD"/>
    <w:rsid w:val="00790B19"/>
    <w:rsid w:val="00790BE7"/>
    <w:rsid w:val="00790CA5"/>
    <w:rsid w:val="00790F90"/>
    <w:rsid w:val="00791429"/>
    <w:rsid w:val="00791638"/>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6EB1"/>
    <w:rsid w:val="007A703E"/>
    <w:rsid w:val="007A7B93"/>
    <w:rsid w:val="007A7E1A"/>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4BD"/>
    <w:rsid w:val="007E44D3"/>
    <w:rsid w:val="007E4A12"/>
    <w:rsid w:val="007E4C21"/>
    <w:rsid w:val="007E4D21"/>
    <w:rsid w:val="007E54E0"/>
    <w:rsid w:val="007E56F7"/>
    <w:rsid w:val="007E5745"/>
    <w:rsid w:val="007E5F68"/>
    <w:rsid w:val="007E650F"/>
    <w:rsid w:val="007E6B4C"/>
    <w:rsid w:val="007E6FD9"/>
    <w:rsid w:val="007E72AA"/>
    <w:rsid w:val="007E746D"/>
    <w:rsid w:val="007E74F9"/>
    <w:rsid w:val="007E79EA"/>
    <w:rsid w:val="007F0010"/>
    <w:rsid w:val="007F0256"/>
    <w:rsid w:val="007F049F"/>
    <w:rsid w:val="007F0604"/>
    <w:rsid w:val="007F073E"/>
    <w:rsid w:val="007F07EF"/>
    <w:rsid w:val="007F0C7A"/>
    <w:rsid w:val="007F0DC3"/>
    <w:rsid w:val="007F13B9"/>
    <w:rsid w:val="007F15A7"/>
    <w:rsid w:val="007F1844"/>
    <w:rsid w:val="007F18F4"/>
    <w:rsid w:val="007F24AE"/>
    <w:rsid w:val="007F2780"/>
    <w:rsid w:val="007F2948"/>
    <w:rsid w:val="007F2DB6"/>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524"/>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BAA"/>
    <w:rsid w:val="00815C9B"/>
    <w:rsid w:val="0081695D"/>
    <w:rsid w:val="00817AF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60C"/>
    <w:rsid w:val="008326E8"/>
    <w:rsid w:val="00832B3B"/>
    <w:rsid w:val="00832FA8"/>
    <w:rsid w:val="008330ED"/>
    <w:rsid w:val="00833705"/>
    <w:rsid w:val="00833DEB"/>
    <w:rsid w:val="00833EC5"/>
    <w:rsid w:val="00833ED2"/>
    <w:rsid w:val="0083477B"/>
    <w:rsid w:val="00834883"/>
    <w:rsid w:val="00834A04"/>
    <w:rsid w:val="00834A62"/>
    <w:rsid w:val="008354F0"/>
    <w:rsid w:val="00835673"/>
    <w:rsid w:val="00835754"/>
    <w:rsid w:val="00835F5C"/>
    <w:rsid w:val="00836112"/>
    <w:rsid w:val="00836386"/>
    <w:rsid w:val="00836757"/>
    <w:rsid w:val="00837A6F"/>
    <w:rsid w:val="00840019"/>
    <w:rsid w:val="00840ACA"/>
    <w:rsid w:val="00840D6F"/>
    <w:rsid w:val="00840DC2"/>
    <w:rsid w:val="00841678"/>
    <w:rsid w:val="008416C7"/>
    <w:rsid w:val="00841AD3"/>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F25"/>
    <w:rsid w:val="008502DA"/>
    <w:rsid w:val="0085062F"/>
    <w:rsid w:val="0085079D"/>
    <w:rsid w:val="00850998"/>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14BE"/>
    <w:rsid w:val="00871593"/>
    <w:rsid w:val="00871B7D"/>
    <w:rsid w:val="00872A46"/>
    <w:rsid w:val="00872A7F"/>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5F"/>
    <w:rsid w:val="0087618A"/>
    <w:rsid w:val="008766DB"/>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A3A"/>
    <w:rsid w:val="00884B49"/>
    <w:rsid w:val="00884B69"/>
    <w:rsid w:val="00884B75"/>
    <w:rsid w:val="00884E30"/>
    <w:rsid w:val="00884E6C"/>
    <w:rsid w:val="00885048"/>
    <w:rsid w:val="00885074"/>
    <w:rsid w:val="008859EB"/>
    <w:rsid w:val="00885BB6"/>
    <w:rsid w:val="00885D33"/>
    <w:rsid w:val="00885E50"/>
    <w:rsid w:val="008861F5"/>
    <w:rsid w:val="008865E4"/>
    <w:rsid w:val="008869C7"/>
    <w:rsid w:val="008870AE"/>
    <w:rsid w:val="0088728A"/>
    <w:rsid w:val="00887D9E"/>
    <w:rsid w:val="00890069"/>
    <w:rsid w:val="00890253"/>
    <w:rsid w:val="008903DD"/>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6A0"/>
    <w:rsid w:val="008A0888"/>
    <w:rsid w:val="008A1486"/>
    <w:rsid w:val="008A1665"/>
    <w:rsid w:val="008A1957"/>
    <w:rsid w:val="008A2652"/>
    <w:rsid w:val="008A272A"/>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2F5A"/>
    <w:rsid w:val="008C3279"/>
    <w:rsid w:val="008C37BB"/>
    <w:rsid w:val="008C393A"/>
    <w:rsid w:val="008C3FF6"/>
    <w:rsid w:val="008C4409"/>
    <w:rsid w:val="008C4839"/>
    <w:rsid w:val="008C4969"/>
    <w:rsid w:val="008C4C62"/>
    <w:rsid w:val="008C5810"/>
    <w:rsid w:val="008C5868"/>
    <w:rsid w:val="008C5BFC"/>
    <w:rsid w:val="008C5D3F"/>
    <w:rsid w:val="008C6058"/>
    <w:rsid w:val="008C69BD"/>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799"/>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C19"/>
    <w:rsid w:val="008D6DE3"/>
    <w:rsid w:val="008D774E"/>
    <w:rsid w:val="008D7F92"/>
    <w:rsid w:val="008E000B"/>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EAA"/>
    <w:rsid w:val="008E5EDC"/>
    <w:rsid w:val="008E626E"/>
    <w:rsid w:val="008E663C"/>
    <w:rsid w:val="008E679F"/>
    <w:rsid w:val="008E6A1E"/>
    <w:rsid w:val="008E6CB7"/>
    <w:rsid w:val="008E722E"/>
    <w:rsid w:val="008E7653"/>
    <w:rsid w:val="008E793F"/>
    <w:rsid w:val="008E7DFA"/>
    <w:rsid w:val="008E7FB9"/>
    <w:rsid w:val="008F094B"/>
    <w:rsid w:val="008F0ABD"/>
    <w:rsid w:val="008F0CE8"/>
    <w:rsid w:val="008F11C6"/>
    <w:rsid w:val="008F13AF"/>
    <w:rsid w:val="008F1655"/>
    <w:rsid w:val="008F194A"/>
    <w:rsid w:val="008F1A87"/>
    <w:rsid w:val="008F1AB7"/>
    <w:rsid w:val="008F2584"/>
    <w:rsid w:val="008F2D05"/>
    <w:rsid w:val="008F3218"/>
    <w:rsid w:val="008F33A9"/>
    <w:rsid w:val="008F3564"/>
    <w:rsid w:val="008F3651"/>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0C1"/>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3E"/>
    <w:rsid w:val="00911672"/>
    <w:rsid w:val="00911711"/>
    <w:rsid w:val="00911761"/>
    <w:rsid w:val="009118F9"/>
    <w:rsid w:val="00911CAC"/>
    <w:rsid w:val="00911E5C"/>
    <w:rsid w:val="00912B03"/>
    <w:rsid w:val="00912C12"/>
    <w:rsid w:val="00912D26"/>
    <w:rsid w:val="00912DA6"/>
    <w:rsid w:val="00912FDD"/>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9B"/>
    <w:rsid w:val="009228DD"/>
    <w:rsid w:val="00922C52"/>
    <w:rsid w:val="00922DD0"/>
    <w:rsid w:val="009231C2"/>
    <w:rsid w:val="0092368A"/>
    <w:rsid w:val="0092560D"/>
    <w:rsid w:val="00925867"/>
    <w:rsid w:val="00925B43"/>
    <w:rsid w:val="00925DD5"/>
    <w:rsid w:val="009261A3"/>
    <w:rsid w:val="00926331"/>
    <w:rsid w:val="0092649C"/>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E42"/>
    <w:rsid w:val="00932E4A"/>
    <w:rsid w:val="0093336C"/>
    <w:rsid w:val="009335CA"/>
    <w:rsid w:val="00933951"/>
    <w:rsid w:val="00933EAB"/>
    <w:rsid w:val="00933FEF"/>
    <w:rsid w:val="00934469"/>
    <w:rsid w:val="00934643"/>
    <w:rsid w:val="00934780"/>
    <w:rsid w:val="009348A1"/>
    <w:rsid w:val="00934ED1"/>
    <w:rsid w:val="00934F06"/>
    <w:rsid w:val="00935064"/>
    <w:rsid w:val="00935D20"/>
    <w:rsid w:val="00935E33"/>
    <w:rsid w:val="00936012"/>
    <w:rsid w:val="0093608F"/>
    <w:rsid w:val="00936291"/>
    <w:rsid w:val="0093693C"/>
    <w:rsid w:val="00936ED8"/>
    <w:rsid w:val="009370E1"/>
    <w:rsid w:val="009370FC"/>
    <w:rsid w:val="009370FD"/>
    <w:rsid w:val="00937B32"/>
    <w:rsid w:val="00937C62"/>
    <w:rsid w:val="00940600"/>
    <w:rsid w:val="0094080B"/>
    <w:rsid w:val="009408FC"/>
    <w:rsid w:val="00940BD8"/>
    <w:rsid w:val="00940DB8"/>
    <w:rsid w:val="0094102F"/>
    <w:rsid w:val="00941058"/>
    <w:rsid w:val="00941155"/>
    <w:rsid w:val="00941815"/>
    <w:rsid w:val="00941C32"/>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CEF"/>
    <w:rsid w:val="00944DA7"/>
    <w:rsid w:val="00944F41"/>
    <w:rsid w:val="00945823"/>
    <w:rsid w:val="00945833"/>
    <w:rsid w:val="00945D36"/>
    <w:rsid w:val="00945E25"/>
    <w:rsid w:val="00945FC0"/>
    <w:rsid w:val="009460BC"/>
    <w:rsid w:val="009463E2"/>
    <w:rsid w:val="0094642F"/>
    <w:rsid w:val="009464C8"/>
    <w:rsid w:val="0094654D"/>
    <w:rsid w:val="009465CB"/>
    <w:rsid w:val="00946942"/>
    <w:rsid w:val="00946B02"/>
    <w:rsid w:val="00947F9B"/>
    <w:rsid w:val="009503E4"/>
    <w:rsid w:val="009509FD"/>
    <w:rsid w:val="00950A82"/>
    <w:rsid w:val="00950CAA"/>
    <w:rsid w:val="00950CE7"/>
    <w:rsid w:val="00950F6D"/>
    <w:rsid w:val="00951AE4"/>
    <w:rsid w:val="009531B4"/>
    <w:rsid w:val="00953349"/>
    <w:rsid w:val="009541C4"/>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699E"/>
    <w:rsid w:val="00976C71"/>
    <w:rsid w:val="00976F12"/>
    <w:rsid w:val="00977CA9"/>
    <w:rsid w:val="00977D86"/>
    <w:rsid w:val="009808BE"/>
    <w:rsid w:val="00980F74"/>
    <w:rsid w:val="00980FD5"/>
    <w:rsid w:val="009814BA"/>
    <w:rsid w:val="00981B3B"/>
    <w:rsid w:val="00981DF3"/>
    <w:rsid w:val="00982786"/>
    <w:rsid w:val="00982AAE"/>
    <w:rsid w:val="00982BE2"/>
    <w:rsid w:val="00982C3A"/>
    <w:rsid w:val="00982EDF"/>
    <w:rsid w:val="009832C1"/>
    <w:rsid w:val="0098338E"/>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2042"/>
    <w:rsid w:val="00992A4E"/>
    <w:rsid w:val="00992AEB"/>
    <w:rsid w:val="00992B14"/>
    <w:rsid w:val="00992ECB"/>
    <w:rsid w:val="00992FFB"/>
    <w:rsid w:val="0099305B"/>
    <w:rsid w:val="009935EC"/>
    <w:rsid w:val="00993786"/>
    <w:rsid w:val="00993870"/>
    <w:rsid w:val="009939A1"/>
    <w:rsid w:val="009939D8"/>
    <w:rsid w:val="00993C28"/>
    <w:rsid w:val="00993E62"/>
    <w:rsid w:val="00994642"/>
    <w:rsid w:val="00994811"/>
    <w:rsid w:val="009959FA"/>
    <w:rsid w:val="009966DC"/>
    <w:rsid w:val="00996CC2"/>
    <w:rsid w:val="00997536"/>
    <w:rsid w:val="00997957"/>
    <w:rsid w:val="00997CB9"/>
    <w:rsid w:val="009A0153"/>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5E6D"/>
    <w:rsid w:val="009B6A68"/>
    <w:rsid w:val="009B6A80"/>
    <w:rsid w:val="009B6CD8"/>
    <w:rsid w:val="009B6E07"/>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DF"/>
    <w:rsid w:val="009E2EEB"/>
    <w:rsid w:val="009E32C1"/>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68"/>
    <w:rsid w:val="009F115E"/>
    <w:rsid w:val="009F1325"/>
    <w:rsid w:val="009F13EE"/>
    <w:rsid w:val="009F15B7"/>
    <w:rsid w:val="009F1A8A"/>
    <w:rsid w:val="009F1CCA"/>
    <w:rsid w:val="009F1E29"/>
    <w:rsid w:val="009F2287"/>
    <w:rsid w:val="009F26B9"/>
    <w:rsid w:val="009F2A65"/>
    <w:rsid w:val="009F36C9"/>
    <w:rsid w:val="009F3843"/>
    <w:rsid w:val="009F3895"/>
    <w:rsid w:val="009F3991"/>
    <w:rsid w:val="009F3FBC"/>
    <w:rsid w:val="009F3FD8"/>
    <w:rsid w:val="009F43BF"/>
    <w:rsid w:val="009F452E"/>
    <w:rsid w:val="009F464C"/>
    <w:rsid w:val="009F4F8C"/>
    <w:rsid w:val="009F505E"/>
    <w:rsid w:val="009F52A5"/>
    <w:rsid w:val="009F5452"/>
    <w:rsid w:val="009F5471"/>
    <w:rsid w:val="009F5ADC"/>
    <w:rsid w:val="009F60FF"/>
    <w:rsid w:val="009F6775"/>
    <w:rsid w:val="009F690C"/>
    <w:rsid w:val="009F7A82"/>
    <w:rsid w:val="009F7B77"/>
    <w:rsid w:val="00A009FA"/>
    <w:rsid w:val="00A00CE6"/>
    <w:rsid w:val="00A01440"/>
    <w:rsid w:val="00A01552"/>
    <w:rsid w:val="00A01658"/>
    <w:rsid w:val="00A0170C"/>
    <w:rsid w:val="00A017DE"/>
    <w:rsid w:val="00A01A77"/>
    <w:rsid w:val="00A029D0"/>
    <w:rsid w:val="00A02BE8"/>
    <w:rsid w:val="00A0312E"/>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484"/>
    <w:rsid w:val="00A10568"/>
    <w:rsid w:val="00A10693"/>
    <w:rsid w:val="00A11078"/>
    <w:rsid w:val="00A1131E"/>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2EF2"/>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A1"/>
    <w:rsid w:val="00A473D3"/>
    <w:rsid w:val="00A474F3"/>
    <w:rsid w:val="00A47672"/>
    <w:rsid w:val="00A4777A"/>
    <w:rsid w:val="00A477F5"/>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76C"/>
    <w:rsid w:val="00A55C1C"/>
    <w:rsid w:val="00A56316"/>
    <w:rsid w:val="00A5656D"/>
    <w:rsid w:val="00A57536"/>
    <w:rsid w:val="00A57FF7"/>
    <w:rsid w:val="00A600CC"/>
    <w:rsid w:val="00A60957"/>
    <w:rsid w:val="00A60B6E"/>
    <w:rsid w:val="00A60D55"/>
    <w:rsid w:val="00A610B2"/>
    <w:rsid w:val="00A611C3"/>
    <w:rsid w:val="00A61239"/>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8052D"/>
    <w:rsid w:val="00A80DB4"/>
    <w:rsid w:val="00A80F2B"/>
    <w:rsid w:val="00A816EF"/>
    <w:rsid w:val="00A81A07"/>
    <w:rsid w:val="00A81A84"/>
    <w:rsid w:val="00A81DA6"/>
    <w:rsid w:val="00A81F1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7F4"/>
    <w:rsid w:val="00A85C2E"/>
    <w:rsid w:val="00A85CE6"/>
    <w:rsid w:val="00A86561"/>
    <w:rsid w:val="00A8671F"/>
    <w:rsid w:val="00A86756"/>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43E2"/>
    <w:rsid w:val="00A944A4"/>
    <w:rsid w:val="00A94797"/>
    <w:rsid w:val="00A95113"/>
    <w:rsid w:val="00A95137"/>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020"/>
    <w:rsid w:val="00AA4509"/>
    <w:rsid w:val="00AA4960"/>
    <w:rsid w:val="00AA4D19"/>
    <w:rsid w:val="00AA4EDA"/>
    <w:rsid w:val="00AA4FC9"/>
    <w:rsid w:val="00AA54B6"/>
    <w:rsid w:val="00AA5B12"/>
    <w:rsid w:val="00AA6030"/>
    <w:rsid w:val="00AA6941"/>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1F7D"/>
    <w:rsid w:val="00AC209C"/>
    <w:rsid w:val="00AC2333"/>
    <w:rsid w:val="00AC238C"/>
    <w:rsid w:val="00AC256C"/>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D02BF"/>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FBA"/>
    <w:rsid w:val="00AD62D3"/>
    <w:rsid w:val="00AD6652"/>
    <w:rsid w:val="00AD66B4"/>
    <w:rsid w:val="00AD6F38"/>
    <w:rsid w:val="00AD733A"/>
    <w:rsid w:val="00AD741B"/>
    <w:rsid w:val="00AD7A74"/>
    <w:rsid w:val="00AD7CC0"/>
    <w:rsid w:val="00AD7DD9"/>
    <w:rsid w:val="00AE0042"/>
    <w:rsid w:val="00AE0204"/>
    <w:rsid w:val="00AE0270"/>
    <w:rsid w:val="00AE0274"/>
    <w:rsid w:val="00AE1295"/>
    <w:rsid w:val="00AE1383"/>
    <w:rsid w:val="00AE1403"/>
    <w:rsid w:val="00AE147E"/>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206"/>
    <w:rsid w:val="00AF5DA7"/>
    <w:rsid w:val="00AF623E"/>
    <w:rsid w:val="00AF62F1"/>
    <w:rsid w:val="00AF6491"/>
    <w:rsid w:val="00AF6713"/>
    <w:rsid w:val="00AF685B"/>
    <w:rsid w:val="00AF7495"/>
    <w:rsid w:val="00AF764A"/>
    <w:rsid w:val="00AF78F7"/>
    <w:rsid w:val="00B006E8"/>
    <w:rsid w:val="00B011A3"/>
    <w:rsid w:val="00B01619"/>
    <w:rsid w:val="00B017B4"/>
    <w:rsid w:val="00B01A50"/>
    <w:rsid w:val="00B01CB0"/>
    <w:rsid w:val="00B022FC"/>
    <w:rsid w:val="00B0289D"/>
    <w:rsid w:val="00B02B6D"/>
    <w:rsid w:val="00B03CD6"/>
    <w:rsid w:val="00B044A0"/>
    <w:rsid w:val="00B04780"/>
    <w:rsid w:val="00B04B09"/>
    <w:rsid w:val="00B04C7F"/>
    <w:rsid w:val="00B054BB"/>
    <w:rsid w:val="00B05EB5"/>
    <w:rsid w:val="00B06278"/>
    <w:rsid w:val="00B06437"/>
    <w:rsid w:val="00B069FC"/>
    <w:rsid w:val="00B06DFC"/>
    <w:rsid w:val="00B07356"/>
    <w:rsid w:val="00B07454"/>
    <w:rsid w:val="00B07E7B"/>
    <w:rsid w:val="00B10D20"/>
    <w:rsid w:val="00B10EC0"/>
    <w:rsid w:val="00B11052"/>
    <w:rsid w:val="00B113DD"/>
    <w:rsid w:val="00B11AF5"/>
    <w:rsid w:val="00B12315"/>
    <w:rsid w:val="00B1252E"/>
    <w:rsid w:val="00B12FCE"/>
    <w:rsid w:val="00B133D2"/>
    <w:rsid w:val="00B13986"/>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6DBF"/>
    <w:rsid w:val="00B17D65"/>
    <w:rsid w:val="00B2013C"/>
    <w:rsid w:val="00B20859"/>
    <w:rsid w:val="00B208C2"/>
    <w:rsid w:val="00B2166B"/>
    <w:rsid w:val="00B2173A"/>
    <w:rsid w:val="00B21784"/>
    <w:rsid w:val="00B21996"/>
    <w:rsid w:val="00B21C2E"/>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824"/>
    <w:rsid w:val="00B34B0B"/>
    <w:rsid w:val="00B34DFA"/>
    <w:rsid w:val="00B34FAE"/>
    <w:rsid w:val="00B3522C"/>
    <w:rsid w:val="00B35590"/>
    <w:rsid w:val="00B35731"/>
    <w:rsid w:val="00B35775"/>
    <w:rsid w:val="00B3585A"/>
    <w:rsid w:val="00B35A03"/>
    <w:rsid w:val="00B35A9B"/>
    <w:rsid w:val="00B35C01"/>
    <w:rsid w:val="00B35C53"/>
    <w:rsid w:val="00B363B5"/>
    <w:rsid w:val="00B366BB"/>
    <w:rsid w:val="00B36887"/>
    <w:rsid w:val="00B36B7E"/>
    <w:rsid w:val="00B36D30"/>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4EF"/>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89E"/>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3F9"/>
    <w:rsid w:val="00B63926"/>
    <w:rsid w:val="00B639B9"/>
    <w:rsid w:val="00B63A10"/>
    <w:rsid w:val="00B63AE0"/>
    <w:rsid w:val="00B63BBD"/>
    <w:rsid w:val="00B63DB5"/>
    <w:rsid w:val="00B6415C"/>
    <w:rsid w:val="00B641F9"/>
    <w:rsid w:val="00B64C14"/>
    <w:rsid w:val="00B6500E"/>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AAC"/>
    <w:rsid w:val="00B80F06"/>
    <w:rsid w:val="00B8104A"/>
    <w:rsid w:val="00B815C2"/>
    <w:rsid w:val="00B81B31"/>
    <w:rsid w:val="00B81BE0"/>
    <w:rsid w:val="00B81F1C"/>
    <w:rsid w:val="00B82596"/>
    <w:rsid w:val="00B82D77"/>
    <w:rsid w:val="00B83315"/>
    <w:rsid w:val="00B8365A"/>
    <w:rsid w:val="00B8369D"/>
    <w:rsid w:val="00B83898"/>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ED5"/>
    <w:rsid w:val="00B93F82"/>
    <w:rsid w:val="00B93FB1"/>
    <w:rsid w:val="00B946B7"/>
    <w:rsid w:val="00B9511E"/>
    <w:rsid w:val="00B95EF4"/>
    <w:rsid w:val="00B9648B"/>
    <w:rsid w:val="00B964A1"/>
    <w:rsid w:val="00B96935"/>
    <w:rsid w:val="00B9694A"/>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54"/>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28F"/>
    <w:rsid w:val="00BC35AF"/>
    <w:rsid w:val="00BC36F2"/>
    <w:rsid w:val="00BC3A2F"/>
    <w:rsid w:val="00BC3EA3"/>
    <w:rsid w:val="00BC48A7"/>
    <w:rsid w:val="00BC4E3E"/>
    <w:rsid w:val="00BC4E4A"/>
    <w:rsid w:val="00BC51A6"/>
    <w:rsid w:val="00BC57F9"/>
    <w:rsid w:val="00BC5FAB"/>
    <w:rsid w:val="00BC6072"/>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3D8"/>
    <w:rsid w:val="00BD4455"/>
    <w:rsid w:val="00BD4BD2"/>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C6"/>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5A"/>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AE5"/>
    <w:rsid w:val="00C0532D"/>
    <w:rsid w:val="00C055A1"/>
    <w:rsid w:val="00C055EE"/>
    <w:rsid w:val="00C0570B"/>
    <w:rsid w:val="00C0632B"/>
    <w:rsid w:val="00C06829"/>
    <w:rsid w:val="00C06C2D"/>
    <w:rsid w:val="00C0782D"/>
    <w:rsid w:val="00C079F7"/>
    <w:rsid w:val="00C07B66"/>
    <w:rsid w:val="00C07F0B"/>
    <w:rsid w:val="00C108BC"/>
    <w:rsid w:val="00C109D2"/>
    <w:rsid w:val="00C11212"/>
    <w:rsid w:val="00C117BE"/>
    <w:rsid w:val="00C11FEF"/>
    <w:rsid w:val="00C122F6"/>
    <w:rsid w:val="00C126B6"/>
    <w:rsid w:val="00C127F4"/>
    <w:rsid w:val="00C1309B"/>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51B"/>
    <w:rsid w:val="00C22829"/>
    <w:rsid w:val="00C22D21"/>
    <w:rsid w:val="00C22E03"/>
    <w:rsid w:val="00C23518"/>
    <w:rsid w:val="00C23EE7"/>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AFF"/>
    <w:rsid w:val="00C33B1E"/>
    <w:rsid w:val="00C33C74"/>
    <w:rsid w:val="00C33D5D"/>
    <w:rsid w:val="00C34951"/>
    <w:rsid w:val="00C34DFA"/>
    <w:rsid w:val="00C34E7E"/>
    <w:rsid w:val="00C35584"/>
    <w:rsid w:val="00C35693"/>
    <w:rsid w:val="00C364C9"/>
    <w:rsid w:val="00C366CB"/>
    <w:rsid w:val="00C367A9"/>
    <w:rsid w:val="00C36A16"/>
    <w:rsid w:val="00C37A31"/>
    <w:rsid w:val="00C37E66"/>
    <w:rsid w:val="00C4055B"/>
    <w:rsid w:val="00C40902"/>
    <w:rsid w:val="00C410DF"/>
    <w:rsid w:val="00C415D1"/>
    <w:rsid w:val="00C41AF9"/>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745"/>
    <w:rsid w:val="00C46E1B"/>
    <w:rsid w:val="00C47167"/>
    <w:rsid w:val="00C47557"/>
    <w:rsid w:val="00C476B3"/>
    <w:rsid w:val="00C47767"/>
    <w:rsid w:val="00C47965"/>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466"/>
    <w:rsid w:val="00C61901"/>
    <w:rsid w:val="00C619C4"/>
    <w:rsid w:val="00C61A4C"/>
    <w:rsid w:val="00C6200C"/>
    <w:rsid w:val="00C6225F"/>
    <w:rsid w:val="00C62589"/>
    <w:rsid w:val="00C62673"/>
    <w:rsid w:val="00C62A19"/>
    <w:rsid w:val="00C62BF3"/>
    <w:rsid w:val="00C63211"/>
    <w:rsid w:val="00C633AA"/>
    <w:rsid w:val="00C6348C"/>
    <w:rsid w:val="00C634A8"/>
    <w:rsid w:val="00C636BD"/>
    <w:rsid w:val="00C638AE"/>
    <w:rsid w:val="00C63A32"/>
    <w:rsid w:val="00C63C2C"/>
    <w:rsid w:val="00C63E60"/>
    <w:rsid w:val="00C640A5"/>
    <w:rsid w:val="00C641ED"/>
    <w:rsid w:val="00C647EF"/>
    <w:rsid w:val="00C64E13"/>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1631"/>
    <w:rsid w:val="00C7169C"/>
    <w:rsid w:val="00C71906"/>
    <w:rsid w:val="00C724E8"/>
    <w:rsid w:val="00C7301F"/>
    <w:rsid w:val="00C73659"/>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BEB"/>
    <w:rsid w:val="00C83E5E"/>
    <w:rsid w:val="00C84185"/>
    <w:rsid w:val="00C8546D"/>
    <w:rsid w:val="00C8552A"/>
    <w:rsid w:val="00C858C3"/>
    <w:rsid w:val="00C85A0C"/>
    <w:rsid w:val="00C85EC0"/>
    <w:rsid w:val="00C86840"/>
    <w:rsid w:val="00C86893"/>
    <w:rsid w:val="00C87457"/>
    <w:rsid w:val="00C87803"/>
    <w:rsid w:val="00C87987"/>
    <w:rsid w:val="00C87A76"/>
    <w:rsid w:val="00C87F75"/>
    <w:rsid w:val="00C90955"/>
    <w:rsid w:val="00C90A38"/>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4C3"/>
    <w:rsid w:val="00CA2D2E"/>
    <w:rsid w:val="00CA34DF"/>
    <w:rsid w:val="00CA3919"/>
    <w:rsid w:val="00CA43C5"/>
    <w:rsid w:val="00CA43CA"/>
    <w:rsid w:val="00CA4883"/>
    <w:rsid w:val="00CA495A"/>
    <w:rsid w:val="00CA49A8"/>
    <w:rsid w:val="00CA4D2D"/>
    <w:rsid w:val="00CA4E1C"/>
    <w:rsid w:val="00CA4FC2"/>
    <w:rsid w:val="00CA51EE"/>
    <w:rsid w:val="00CA523A"/>
    <w:rsid w:val="00CA531A"/>
    <w:rsid w:val="00CA5414"/>
    <w:rsid w:val="00CA54D4"/>
    <w:rsid w:val="00CA752A"/>
    <w:rsid w:val="00CA769D"/>
    <w:rsid w:val="00CA782C"/>
    <w:rsid w:val="00CA7AD7"/>
    <w:rsid w:val="00CA7DE4"/>
    <w:rsid w:val="00CB0613"/>
    <w:rsid w:val="00CB071C"/>
    <w:rsid w:val="00CB097F"/>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4F31"/>
    <w:rsid w:val="00CB5326"/>
    <w:rsid w:val="00CB53EB"/>
    <w:rsid w:val="00CB5758"/>
    <w:rsid w:val="00CB63B3"/>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23B"/>
    <w:rsid w:val="00CC3E48"/>
    <w:rsid w:val="00CC3F96"/>
    <w:rsid w:val="00CC43A7"/>
    <w:rsid w:val="00CC4658"/>
    <w:rsid w:val="00CC4DAA"/>
    <w:rsid w:val="00CC4F26"/>
    <w:rsid w:val="00CC525E"/>
    <w:rsid w:val="00CC540D"/>
    <w:rsid w:val="00CC5667"/>
    <w:rsid w:val="00CC5B0B"/>
    <w:rsid w:val="00CC5F7A"/>
    <w:rsid w:val="00CC601C"/>
    <w:rsid w:val="00CC61E2"/>
    <w:rsid w:val="00CC6924"/>
    <w:rsid w:val="00CC73DD"/>
    <w:rsid w:val="00CC76B6"/>
    <w:rsid w:val="00CC7853"/>
    <w:rsid w:val="00CC78D4"/>
    <w:rsid w:val="00CC7B51"/>
    <w:rsid w:val="00CD00F4"/>
    <w:rsid w:val="00CD0445"/>
    <w:rsid w:val="00CD060E"/>
    <w:rsid w:val="00CD08BC"/>
    <w:rsid w:val="00CD0C7C"/>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BB4"/>
    <w:rsid w:val="00CE2E71"/>
    <w:rsid w:val="00CE3335"/>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6E5F"/>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F36"/>
    <w:rsid w:val="00D034DA"/>
    <w:rsid w:val="00D034E1"/>
    <w:rsid w:val="00D0372C"/>
    <w:rsid w:val="00D03C49"/>
    <w:rsid w:val="00D0401D"/>
    <w:rsid w:val="00D04510"/>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1F5"/>
    <w:rsid w:val="00D13858"/>
    <w:rsid w:val="00D13A73"/>
    <w:rsid w:val="00D13AA0"/>
    <w:rsid w:val="00D13C45"/>
    <w:rsid w:val="00D13D51"/>
    <w:rsid w:val="00D13FD0"/>
    <w:rsid w:val="00D1454A"/>
    <w:rsid w:val="00D14735"/>
    <w:rsid w:val="00D147E7"/>
    <w:rsid w:val="00D14918"/>
    <w:rsid w:val="00D151F7"/>
    <w:rsid w:val="00D157AC"/>
    <w:rsid w:val="00D1624E"/>
    <w:rsid w:val="00D1632B"/>
    <w:rsid w:val="00D165CF"/>
    <w:rsid w:val="00D16644"/>
    <w:rsid w:val="00D16BDC"/>
    <w:rsid w:val="00D16DC6"/>
    <w:rsid w:val="00D17295"/>
    <w:rsid w:val="00D17321"/>
    <w:rsid w:val="00D17ABE"/>
    <w:rsid w:val="00D20230"/>
    <w:rsid w:val="00D206AB"/>
    <w:rsid w:val="00D2112A"/>
    <w:rsid w:val="00D21917"/>
    <w:rsid w:val="00D21D79"/>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E68"/>
    <w:rsid w:val="00D2540B"/>
    <w:rsid w:val="00D25758"/>
    <w:rsid w:val="00D25984"/>
    <w:rsid w:val="00D2674D"/>
    <w:rsid w:val="00D268D0"/>
    <w:rsid w:val="00D2706C"/>
    <w:rsid w:val="00D270A4"/>
    <w:rsid w:val="00D270D1"/>
    <w:rsid w:val="00D27136"/>
    <w:rsid w:val="00D271E5"/>
    <w:rsid w:val="00D27D99"/>
    <w:rsid w:val="00D27F49"/>
    <w:rsid w:val="00D3013B"/>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86B"/>
    <w:rsid w:val="00D50DAE"/>
    <w:rsid w:val="00D512F7"/>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A90"/>
    <w:rsid w:val="00D65B54"/>
    <w:rsid w:val="00D65CCE"/>
    <w:rsid w:val="00D65F71"/>
    <w:rsid w:val="00D6609B"/>
    <w:rsid w:val="00D66E01"/>
    <w:rsid w:val="00D672DD"/>
    <w:rsid w:val="00D674AE"/>
    <w:rsid w:val="00D678A2"/>
    <w:rsid w:val="00D67DB1"/>
    <w:rsid w:val="00D67DDC"/>
    <w:rsid w:val="00D705BD"/>
    <w:rsid w:val="00D70626"/>
    <w:rsid w:val="00D70650"/>
    <w:rsid w:val="00D707DD"/>
    <w:rsid w:val="00D70866"/>
    <w:rsid w:val="00D71D73"/>
    <w:rsid w:val="00D7210D"/>
    <w:rsid w:val="00D722F3"/>
    <w:rsid w:val="00D726EE"/>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D7C"/>
    <w:rsid w:val="00D85E87"/>
    <w:rsid w:val="00D86311"/>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4FA"/>
    <w:rsid w:val="00DA195A"/>
    <w:rsid w:val="00DA209A"/>
    <w:rsid w:val="00DA275F"/>
    <w:rsid w:val="00DA28A8"/>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69E2"/>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0DAF"/>
    <w:rsid w:val="00DB12A0"/>
    <w:rsid w:val="00DB198D"/>
    <w:rsid w:val="00DB1CE9"/>
    <w:rsid w:val="00DB1E02"/>
    <w:rsid w:val="00DB230F"/>
    <w:rsid w:val="00DB23BC"/>
    <w:rsid w:val="00DB2404"/>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3A"/>
    <w:rsid w:val="00DB6BFD"/>
    <w:rsid w:val="00DB70E3"/>
    <w:rsid w:val="00DB7960"/>
    <w:rsid w:val="00DC02A3"/>
    <w:rsid w:val="00DC093C"/>
    <w:rsid w:val="00DC0ED8"/>
    <w:rsid w:val="00DC1377"/>
    <w:rsid w:val="00DC15DA"/>
    <w:rsid w:val="00DC1A47"/>
    <w:rsid w:val="00DC1CA7"/>
    <w:rsid w:val="00DC1F36"/>
    <w:rsid w:val="00DC28ED"/>
    <w:rsid w:val="00DC2AAB"/>
    <w:rsid w:val="00DC2F23"/>
    <w:rsid w:val="00DC37CD"/>
    <w:rsid w:val="00DC42BA"/>
    <w:rsid w:val="00DC4486"/>
    <w:rsid w:val="00DC4497"/>
    <w:rsid w:val="00DC45A6"/>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5F2"/>
    <w:rsid w:val="00DD067A"/>
    <w:rsid w:val="00DD0731"/>
    <w:rsid w:val="00DD07AC"/>
    <w:rsid w:val="00DD099E"/>
    <w:rsid w:val="00DD0F4B"/>
    <w:rsid w:val="00DD1262"/>
    <w:rsid w:val="00DD152A"/>
    <w:rsid w:val="00DD1775"/>
    <w:rsid w:val="00DD18FA"/>
    <w:rsid w:val="00DD1AA6"/>
    <w:rsid w:val="00DD1C14"/>
    <w:rsid w:val="00DD22CA"/>
    <w:rsid w:val="00DD2F3B"/>
    <w:rsid w:val="00DD3512"/>
    <w:rsid w:val="00DD3770"/>
    <w:rsid w:val="00DD3785"/>
    <w:rsid w:val="00DD39B8"/>
    <w:rsid w:val="00DD4257"/>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D0"/>
    <w:rsid w:val="00DE0195"/>
    <w:rsid w:val="00DE0CA6"/>
    <w:rsid w:val="00DE1313"/>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47B"/>
    <w:rsid w:val="00DE77E5"/>
    <w:rsid w:val="00DE7824"/>
    <w:rsid w:val="00DE7EFC"/>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2E"/>
    <w:rsid w:val="00DF7CF7"/>
    <w:rsid w:val="00E002AE"/>
    <w:rsid w:val="00E00B95"/>
    <w:rsid w:val="00E00CEE"/>
    <w:rsid w:val="00E011FC"/>
    <w:rsid w:val="00E0151D"/>
    <w:rsid w:val="00E01DA3"/>
    <w:rsid w:val="00E01EFC"/>
    <w:rsid w:val="00E02610"/>
    <w:rsid w:val="00E028F9"/>
    <w:rsid w:val="00E03334"/>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569"/>
    <w:rsid w:val="00E1563F"/>
    <w:rsid w:val="00E15FB9"/>
    <w:rsid w:val="00E16307"/>
    <w:rsid w:val="00E16382"/>
    <w:rsid w:val="00E16A1C"/>
    <w:rsid w:val="00E16AD9"/>
    <w:rsid w:val="00E16CE7"/>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E0"/>
    <w:rsid w:val="00E279F5"/>
    <w:rsid w:val="00E27AE1"/>
    <w:rsid w:val="00E27D10"/>
    <w:rsid w:val="00E27DB2"/>
    <w:rsid w:val="00E3022E"/>
    <w:rsid w:val="00E30509"/>
    <w:rsid w:val="00E3062E"/>
    <w:rsid w:val="00E307D9"/>
    <w:rsid w:val="00E30C0C"/>
    <w:rsid w:val="00E313A3"/>
    <w:rsid w:val="00E318BC"/>
    <w:rsid w:val="00E320E8"/>
    <w:rsid w:val="00E32141"/>
    <w:rsid w:val="00E32585"/>
    <w:rsid w:val="00E32898"/>
    <w:rsid w:val="00E32A31"/>
    <w:rsid w:val="00E32FBC"/>
    <w:rsid w:val="00E33065"/>
    <w:rsid w:val="00E330C7"/>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98B"/>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39"/>
    <w:rsid w:val="00E454BB"/>
    <w:rsid w:val="00E454D9"/>
    <w:rsid w:val="00E45919"/>
    <w:rsid w:val="00E4596B"/>
    <w:rsid w:val="00E45EB8"/>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CE6"/>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89A"/>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5D0"/>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D54"/>
    <w:rsid w:val="00E96DAC"/>
    <w:rsid w:val="00E97321"/>
    <w:rsid w:val="00E9742C"/>
    <w:rsid w:val="00EA06C4"/>
    <w:rsid w:val="00EA0D91"/>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80C"/>
    <w:rsid w:val="00EA7AF6"/>
    <w:rsid w:val="00EA7CD1"/>
    <w:rsid w:val="00EA7FA3"/>
    <w:rsid w:val="00EB0279"/>
    <w:rsid w:val="00EB03ED"/>
    <w:rsid w:val="00EB0869"/>
    <w:rsid w:val="00EB0AAA"/>
    <w:rsid w:val="00EB0C2E"/>
    <w:rsid w:val="00EB0E39"/>
    <w:rsid w:val="00EB0FEA"/>
    <w:rsid w:val="00EB1036"/>
    <w:rsid w:val="00EB1338"/>
    <w:rsid w:val="00EB1549"/>
    <w:rsid w:val="00EB1599"/>
    <w:rsid w:val="00EB1A9A"/>
    <w:rsid w:val="00EB1AC4"/>
    <w:rsid w:val="00EB1D9F"/>
    <w:rsid w:val="00EB219E"/>
    <w:rsid w:val="00EB2747"/>
    <w:rsid w:val="00EB2C0C"/>
    <w:rsid w:val="00EB2D29"/>
    <w:rsid w:val="00EB36C9"/>
    <w:rsid w:val="00EB3891"/>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63C"/>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375D"/>
    <w:rsid w:val="00EC40C1"/>
    <w:rsid w:val="00EC41D4"/>
    <w:rsid w:val="00EC41E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019"/>
    <w:rsid w:val="00ED6955"/>
    <w:rsid w:val="00ED6DA9"/>
    <w:rsid w:val="00ED72BB"/>
    <w:rsid w:val="00ED738E"/>
    <w:rsid w:val="00ED74E2"/>
    <w:rsid w:val="00EE03E7"/>
    <w:rsid w:val="00EE0BFE"/>
    <w:rsid w:val="00EE0D68"/>
    <w:rsid w:val="00EE0DD3"/>
    <w:rsid w:val="00EE0FF7"/>
    <w:rsid w:val="00EE10A4"/>
    <w:rsid w:val="00EE1177"/>
    <w:rsid w:val="00EE11AD"/>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0B6"/>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2FB2"/>
    <w:rsid w:val="00F0316B"/>
    <w:rsid w:val="00F0340C"/>
    <w:rsid w:val="00F03666"/>
    <w:rsid w:val="00F03753"/>
    <w:rsid w:val="00F0378E"/>
    <w:rsid w:val="00F03EAD"/>
    <w:rsid w:val="00F04468"/>
    <w:rsid w:val="00F04983"/>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220"/>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D2A"/>
    <w:rsid w:val="00F176B7"/>
    <w:rsid w:val="00F17811"/>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2F1"/>
    <w:rsid w:val="00F41311"/>
    <w:rsid w:val="00F4145A"/>
    <w:rsid w:val="00F414A9"/>
    <w:rsid w:val="00F41503"/>
    <w:rsid w:val="00F416F3"/>
    <w:rsid w:val="00F41C1F"/>
    <w:rsid w:val="00F4249F"/>
    <w:rsid w:val="00F4254B"/>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6C4"/>
    <w:rsid w:val="00F56969"/>
    <w:rsid w:val="00F56C09"/>
    <w:rsid w:val="00F57591"/>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7FD"/>
    <w:rsid w:val="00F749EC"/>
    <w:rsid w:val="00F74B2F"/>
    <w:rsid w:val="00F74BE1"/>
    <w:rsid w:val="00F74D7F"/>
    <w:rsid w:val="00F758EA"/>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AC7"/>
    <w:rsid w:val="00F86C6F"/>
    <w:rsid w:val="00F86CA4"/>
    <w:rsid w:val="00F87011"/>
    <w:rsid w:val="00F87AD3"/>
    <w:rsid w:val="00F87EE7"/>
    <w:rsid w:val="00F90061"/>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2E85"/>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85B"/>
    <w:rsid w:val="00FD0D97"/>
    <w:rsid w:val="00FD0DBD"/>
    <w:rsid w:val="00FD136A"/>
    <w:rsid w:val="00FD1490"/>
    <w:rsid w:val="00FD1958"/>
    <w:rsid w:val="00FD1BE0"/>
    <w:rsid w:val="00FD1C9A"/>
    <w:rsid w:val="00FD1CEF"/>
    <w:rsid w:val="00FD208C"/>
    <w:rsid w:val="00FD2342"/>
    <w:rsid w:val="00FD2E02"/>
    <w:rsid w:val="00FD2EB5"/>
    <w:rsid w:val="00FD2EC3"/>
    <w:rsid w:val="00FD3495"/>
    <w:rsid w:val="00FD3B6C"/>
    <w:rsid w:val="00FD3BC6"/>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3F9"/>
    <w:rsid w:val="00FF1610"/>
    <w:rsid w:val="00FF1BB9"/>
    <w:rsid w:val="00FF210F"/>
    <w:rsid w:val="00FF22CC"/>
    <w:rsid w:val="00FF22F1"/>
    <w:rsid w:val="00FF2425"/>
    <w:rsid w:val="00FF2BEA"/>
    <w:rsid w:val="00FF2C47"/>
    <w:rsid w:val="00FF326A"/>
    <w:rsid w:val="00FF39CB"/>
    <w:rsid w:val="00FF3AA1"/>
    <w:rsid w:val="00FF4467"/>
    <w:rsid w:val="00FF472B"/>
    <w:rsid w:val="00FF4D58"/>
    <w:rsid w:val="00FF4D76"/>
    <w:rsid w:val="00FF4F95"/>
    <w:rsid w:val="00FF51AF"/>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5F2"/>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 w:type="paragraph" w:styleId="afb">
    <w:name w:val="List Bullet"/>
    <w:basedOn w:val="a"/>
    <w:uiPriority w:val="99"/>
    <w:qFormat/>
    <w:rsid w:val="00C2251B"/>
    <w:pPr>
      <w:widowControl w:val="0"/>
      <w:tabs>
        <w:tab w:val="left" w:pos="0"/>
        <w:tab w:val="left" w:pos="360"/>
      </w:tabs>
      <w:ind w:left="360" w:hanging="360"/>
      <w:jc w:val="both"/>
    </w:pPr>
    <w:rPr>
      <w:rFonts w:eastAsia="MS Gothic"/>
      <w:kern w:val="2"/>
      <w:szCs w:val="20"/>
      <w:lang w:eastAsia="ja-JP"/>
    </w:rPr>
  </w:style>
  <w:style w:type="paragraph" w:customStyle="1" w:styleId="3GPPText">
    <w:name w:val="3GPP Text"/>
    <w:basedOn w:val="a"/>
    <w:link w:val="3GPPTextChar"/>
    <w:qFormat/>
    <w:rsid w:val="00A10693"/>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A10693"/>
    <w:rPr>
      <w:rFonts w:eastAsia="宋体"/>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21876158">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03061191">
      <w:bodyDiv w:val="1"/>
      <w:marLeft w:val="0"/>
      <w:marRight w:val="0"/>
      <w:marTop w:val="0"/>
      <w:marBottom w:val="0"/>
      <w:divBdr>
        <w:top w:val="none" w:sz="0" w:space="0" w:color="auto"/>
        <w:left w:val="none" w:sz="0" w:space="0" w:color="auto"/>
        <w:bottom w:val="none" w:sz="0" w:space="0" w:color="auto"/>
        <w:right w:val="none" w:sz="0" w:space="0" w:color="auto"/>
      </w:divBdr>
    </w:div>
    <w:div w:id="1919749185">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6D6483-BE14-4B8F-9CA5-E35725F36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庄子荀</cp:lastModifiedBy>
  <cp:revision>2</cp:revision>
  <cp:lastPrinted>2011-08-03T09:36:00Z</cp:lastPrinted>
  <dcterms:created xsi:type="dcterms:W3CDTF">2021-08-06T07:12:00Z</dcterms:created>
  <dcterms:modified xsi:type="dcterms:W3CDTF">2021-08-06T07:12:00Z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